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9326" w14:textId="77777777" w:rsidR="00F346B3" w:rsidRDefault="00652146">
      <w:pPr>
        <w:spacing w:after="0" w:line="259" w:lineRule="auto"/>
        <w:ind w:left="212" w:firstLine="0"/>
        <w:jc w:val="left"/>
      </w:pPr>
      <w:r>
        <w:t xml:space="preserve"> </w:t>
      </w:r>
    </w:p>
    <w:p w14:paraId="36C58A54" w14:textId="77777777" w:rsidR="00165CA3" w:rsidRDefault="00165CA3" w:rsidP="00165CA3">
      <w:pPr>
        <w:pStyle w:val="BodyText"/>
        <w:jc w:val="center"/>
        <w:rPr>
          <w:rFonts w:ascii="Times New Roman"/>
          <w:sz w:val="20"/>
        </w:rPr>
      </w:pPr>
      <w:r>
        <w:rPr>
          <w:noProof/>
        </w:rPr>
        <w:drawing>
          <wp:inline distT="0" distB="0" distL="0" distR="0" wp14:anchorId="7229D56C" wp14:editId="49ED75FD">
            <wp:extent cx="2390775" cy="1374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5508" cy="1383359"/>
                    </a:xfrm>
                    <a:prstGeom prst="rect">
                      <a:avLst/>
                    </a:prstGeom>
                    <a:noFill/>
                    <a:ln>
                      <a:noFill/>
                    </a:ln>
                  </pic:spPr>
                </pic:pic>
              </a:graphicData>
            </a:graphic>
          </wp:inline>
        </w:drawing>
      </w:r>
    </w:p>
    <w:p w14:paraId="53588CF5" w14:textId="77777777" w:rsidR="00165CA3" w:rsidRDefault="00165CA3" w:rsidP="00165CA3">
      <w:pPr>
        <w:pStyle w:val="BodyText"/>
        <w:jc w:val="center"/>
        <w:rPr>
          <w:rFonts w:ascii="Times New Roman"/>
          <w:sz w:val="20"/>
        </w:rPr>
      </w:pPr>
    </w:p>
    <w:p w14:paraId="0724880C" w14:textId="77777777" w:rsidR="00165CA3" w:rsidRDefault="00165CA3" w:rsidP="00165CA3">
      <w:pPr>
        <w:pStyle w:val="BodyText"/>
        <w:rPr>
          <w:rFonts w:ascii="Times New Roman"/>
          <w:sz w:val="20"/>
        </w:rPr>
      </w:pPr>
    </w:p>
    <w:p w14:paraId="1F83DD33" w14:textId="77777777" w:rsidR="00165CA3" w:rsidRDefault="00165CA3" w:rsidP="00165CA3">
      <w:pPr>
        <w:jc w:val="center"/>
        <w:rPr>
          <w:rFonts w:asciiTheme="minorHAnsi" w:hAnsiTheme="minorHAnsi" w:cstheme="minorHAnsi"/>
          <w:sz w:val="56"/>
          <w:szCs w:val="56"/>
        </w:rPr>
      </w:pPr>
    </w:p>
    <w:p w14:paraId="545FE9B2" w14:textId="77777777" w:rsidR="00CC04ED" w:rsidRDefault="00CC04ED" w:rsidP="00165CA3">
      <w:pPr>
        <w:jc w:val="center"/>
        <w:rPr>
          <w:rFonts w:asciiTheme="minorHAnsi" w:hAnsiTheme="minorHAnsi" w:cstheme="minorHAnsi"/>
          <w:sz w:val="56"/>
          <w:szCs w:val="56"/>
        </w:rPr>
      </w:pPr>
    </w:p>
    <w:p w14:paraId="6E9C149D" w14:textId="3267C270" w:rsidR="0067543E" w:rsidRPr="00165CA3" w:rsidRDefault="000125E0" w:rsidP="00165CA3">
      <w:pPr>
        <w:jc w:val="center"/>
        <w:rPr>
          <w:rFonts w:asciiTheme="minorHAnsi" w:hAnsiTheme="minorHAnsi" w:cstheme="minorHAnsi"/>
          <w:color w:val="FF0000"/>
          <w:sz w:val="24"/>
          <w:szCs w:val="24"/>
        </w:rPr>
      </w:pPr>
      <w:r>
        <w:rPr>
          <w:rFonts w:asciiTheme="minorHAnsi" w:hAnsiTheme="minorHAnsi" w:cstheme="minorHAnsi"/>
          <w:noProof/>
          <w:color w:val="FF0000"/>
          <w:sz w:val="24"/>
          <w:szCs w:val="24"/>
        </w:rPr>
        <w:drawing>
          <wp:inline distT="0" distB="0" distL="0" distR="0" wp14:anchorId="519B0BBE" wp14:editId="2C732E0A">
            <wp:extent cx="956310" cy="144022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961882" cy="1448618"/>
                    </a:xfrm>
                    <a:prstGeom prst="rect">
                      <a:avLst/>
                    </a:prstGeom>
                  </pic:spPr>
                </pic:pic>
              </a:graphicData>
            </a:graphic>
          </wp:inline>
        </w:drawing>
      </w:r>
    </w:p>
    <w:p w14:paraId="74CFB5BB" w14:textId="77777777" w:rsidR="0067543E" w:rsidRDefault="0067543E" w:rsidP="0067543E">
      <w:pPr>
        <w:ind w:left="335" w:right="350"/>
        <w:jc w:val="center"/>
        <w:rPr>
          <w:rFonts w:asciiTheme="minorHAnsi" w:hAnsiTheme="minorHAnsi" w:cstheme="minorHAnsi"/>
          <w:sz w:val="44"/>
        </w:rPr>
      </w:pPr>
    </w:p>
    <w:p w14:paraId="732B406B" w14:textId="77777777" w:rsidR="000125E0" w:rsidRDefault="000125E0" w:rsidP="0067543E">
      <w:pPr>
        <w:ind w:left="335" w:right="350"/>
        <w:jc w:val="center"/>
        <w:rPr>
          <w:rFonts w:asciiTheme="minorHAnsi" w:hAnsiTheme="minorHAnsi" w:cstheme="minorHAnsi"/>
          <w:sz w:val="44"/>
        </w:rPr>
      </w:pPr>
      <w:r>
        <w:rPr>
          <w:rFonts w:asciiTheme="minorHAnsi" w:hAnsiTheme="minorHAnsi" w:cstheme="minorHAnsi"/>
          <w:sz w:val="44"/>
        </w:rPr>
        <w:t>Kingsfield First School</w:t>
      </w:r>
    </w:p>
    <w:p w14:paraId="5F7BB9F2" w14:textId="57D07527" w:rsidR="0067543E" w:rsidRDefault="0067543E" w:rsidP="0067543E">
      <w:pPr>
        <w:ind w:left="335" w:right="350"/>
        <w:jc w:val="center"/>
        <w:rPr>
          <w:rFonts w:asciiTheme="minorHAnsi" w:hAnsiTheme="minorHAnsi" w:cstheme="minorHAnsi"/>
          <w:sz w:val="44"/>
        </w:rPr>
      </w:pPr>
      <w:r>
        <w:rPr>
          <w:rFonts w:asciiTheme="minorHAnsi" w:hAnsiTheme="minorHAnsi" w:cstheme="minorHAnsi"/>
          <w:sz w:val="44"/>
        </w:rPr>
        <w:t>Educational Visits Policy</w:t>
      </w:r>
    </w:p>
    <w:p w14:paraId="2899723A" w14:textId="77777777" w:rsidR="0067543E" w:rsidRDefault="0067543E" w:rsidP="0067543E">
      <w:pPr>
        <w:jc w:val="center"/>
        <w:rPr>
          <w:rFonts w:ascii="Century"/>
          <w:sz w:val="44"/>
        </w:rPr>
      </w:pPr>
    </w:p>
    <w:p w14:paraId="21BFD178" w14:textId="2AFA5979" w:rsidR="0067543E" w:rsidRDefault="000125E0" w:rsidP="000125E0">
      <w:pPr>
        <w:tabs>
          <w:tab w:val="left" w:pos="8840"/>
        </w:tabs>
        <w:jc w:val="left"/>
        <w:rPr>
          <w:rFonts w:ascii="Century"/>
          <w:sz w:val="44"/>
        </w:rPr>
      </w:pPr>
      <w:r>
        <w:rPr>
          <w:rFonts w:ascii="Century"/>
          <w:sz w:val="44"/>
        </w:rPr>
        <w:tab/>
      </w:r>
      <w:r>
        <w:rPr>
          <w:rFonts w:ascii="Century"/>
          <w:sz w:val="44"/>
        </w:rPr>
        <w:tab/>
      </w:r>
    </w:p>
    <w:p w14:paraId="288A72C4" w14:textId="77777777" w:rsidR="00CC04ED" w:rsidRDefault="00CC04ED" w:rsidP="0067543E">
      <w:pPr>
        <w:jc w:val="center"/>
        <w:rPr>
          <w:rFonts w:ascii="Century"/>
          <w:sz w:val="44"/>
        </w:rPr>
      </w:pPr>
    </w:p>
    <w:p w14:paraId="56D3BD7D" w14:textId="77777777" w:rsidR="0067543E" w:rsidRDefault="0067543E" w:rsidP="0067543E">
      <w:pPr>
        <w:jc w:val="center"/>
        <w:rPr>
          <w:rFonts w:ascii="Century"/>
          <w:sz w:val="44"/>
        </w:rPr>
      </w:pPr>
    </w:p>
    <w:p w14:paraId="14193689" w14:textId="77777777" w:rsidR="0067543E" w:rsidRDefault="0067543E" w:rsidP="0067543E">
      <w:pPr>
        <w:jc w:val="center"/>
        <w:rPr>
          <w:rFonts w:ascii="Century"/>
          <w:sz w:val="44"/>
        </w:rPr>
        <w:sectPr w:rsidR="0067543E" w:rsidSect="0067543E">
          <w:pgSz w:w="11900" w:h="16840"/>
          <w:pgMar w:top="720" w:right="720" w:bottom="720" w:left="720" w:header="720" w:footer="720" w:gutter="0"/>
          <w:cols w:space="720"/>
          <w:docGrid w:linePitch="299"/>
        </w:sectPr>
      </w:pPr>
      <w:r>
        <w:rPr>
          <w:noProof/>
        </w:rPr>
        <mc:AlternateContent>
          <mc:Choice Requires="wpg">
            <w:drawing>
              <wp:inline distT="0" distB="0" distL="0" distR="0" wp14:anchorId="7A3DA7DC" wp14:editId="04EC8927">
                <wp:extent cx="6269990" cy="1951990"/>
                <wp:effectExtent l="0" t="0" r="16510" b="2921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3B008" w14:textId="77777777" w:rsidR="0067543E" w:rsidRPr="00786656" w:rsidRDefault="0067543E" w:rsidP="0067543E">
                              <w:pPr>
                                <w:rPr>
                                  <w:rFonts w:ascii="Lucida Bright"/>
                                  <w:i/>
                                </w:rPr>
                              </w:pP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677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463B6" w14:textId="267C3A9D" w:rsidR="0067543E" w:rsidRDefault="0067543E" w:rsidP="0067543E">
                              <w:pPr>
                                <w:rPr>
                                  <w:rFonts w:ascii="Lucida Bright"/>
                                  <w:i/>
                                </w:rPr>
                              </w:pPr>
                              <w:r>
                                <w:rPr>
                                  <w:rFonts w:ascii="Lucida Bright"/>
                                  <w:i/>
                                </w:rPr>
                                <w:t>To be reviewed:</w:t>
                              </w:r>
                              <w:r w:rsidR="00F55961">
                                <w:rPr>
                                  <w:rFonts w:ascii="Lucida Bright"/>
                                  <w:i/>
                                </w:rPr>
                                <w:t xml:space="preserve">                                                   June 202</w:t>
                              </w:r>
                              <w:r w:rsidR="00CC04ED">
                                <w:rPr>
                                  <w:rFonts w:ascii="Lucida Bright"/>
                                  <w:i/>
                                </w:rPr>
                                <w:t>7</w:t>
                              </w:r>
                              <w:r w:rsidR="00F55961">
                                <w:rPr>
                                  <w:rFonts w:ascii="Lucida Bright"/>
                                  <w:i/>
                                </w:rPr>
                                <w:t xml:space="preserve"> </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5CB13" w14:textId="6E114E24" w:rsidR="0067543E" w:rsidRPr="00F55961" w:rsidRDefault="00F55961" w:rsidP="0067543E">
                              <w:pPr>
                                <w:spacing w:line="235" w:lineRule="exact"/>
                                <w:rPr>
                                  <w:rFonts w:ascii="Lucida Bright"/>
                                  <w:i/>
                                  <w:sz w:val="20"/>
                                  <w:lang w:val="en-US"/>
                                </w:rPr>
                              </w:pPr>
                              <w:r>
                                <w:rPr>
                                  <w:rFonts w:ascii="Lucida Bright"/>
                                  <w:i/>
                                  <w:sz w:val="20"/>
                                  <w:lang w:val="en-US"/>
                                </w:rPr>
                                <w:t xml:space="preserve"> June 2024</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5093"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6F7F" w14:textId="69DAEBA4" w:rsidR="0067543E" w:rsidRDefault="0067543E" w:rsidP="0067543E">
                              <w:pPr>
                                <w:spacing w:line="235" w:lineRule="exact"/>
                                <w:rPr>
                                  <w:rFonts w:ascii="Lucida Bright"/>
                                  <w:i/>
                                  <w:sz w:val="20"/>
                                </w:rPr>
                              </w:pPr>
                              <w:r>
                                <w:rPr>
                                  <w:rFonts w:ascii="Lucida Bright"/>
                                  <w:i/>
                                  <w:sz w:val="20"/>
                                </w:rPr>
                                <w:t xml:space="preserve">Agreed and ratified by the </w:t>
                              </w:r>
                              <w:r w:rsidR="00F55961">
                                <w:rPr>
                                  <w:rFonts w:ascii="Lucida Bright"/>
                                  <w:i/>
                                  <w:sz w:val="20"/>
                                </w:rPr>
                                <w:t>Local Advisory</w:t>
                              </w:r>
                              <w:r>
                                <w:rPr>
                                  <w:rFonts w:ascii="Lucida Bright"/>
                                  <w:i/>
                                  <w:sz w:val="20"/>
                                </w:rPr>
                                <w:t xml:space="preserve"> Board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21"/>
                            <a:ext cx="3724"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83F01" w14:textId="5FAFA64A" w:rsidR="0067543E" w:rsidRDefault="00F55961" w:rsidP="0067543E">
                              <w:pPr>
                                <w:rPr>
                                  <w:rFonts w:ascii="Lucida Bright"/>
                                  <w:i/>
                                </w:rPr>
                              </w:pPr>
                              <w:r>
                                <w:rPr>
                                  <w:rFonts w:ascii="Lucida Bright"/>
                                  <w:i/>
                                </w:rPr>
                                <w:t>Head</w:t>
                              </w:r>
                              <w:r w:rsidR="000125E0">
                                <w:rPr>
                                  <w:rFonts w:ascii="Lucida Bright"/>
                                  <w:i/>
                                </w:rPr>
                                <w:t>teacher</w:t>
                              </w:r>
                              <w:r w:rsidR="0067543E">
                                <w:rPr>
                                  <w:rFonts w:ascii="Lucida Bright"/>
                                  <w:i/>
                                </w:rPr>
                                <w:t xml:space="preserve"> </w:t>
                              </w:r>
                              <w:r w:rsidR="0067543E">
                                <w:rPr>
                                  <w:rFonts w:ascii="Lucida Bright"/>
                                  <w:i/>
                                </w:rPr>
                                <w:t>–</w:t>
                              </w:r>
                              <w:r w:rsidR="0067543E">
                                <w:rPr>
                                  <w:rFonts w:ascii="Lucida Bright"/>
                                  <w:i/>
                                </w:rPr>
                                <w:t xml:space="preserve"> Mrs </w:t>
                              </w:r>
                              <w:r w:rsidR="000125E0">
                                <w:rPr>
                                  <w:rFonts w:ascii="Lucida Bright"/>
                                  <w:i/>
                                </w:rPr>
                                <w:t>C Hodson</w:t>
                              </w: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CB31D" w14:textId="77777777" w:rsidR="0067543E" w:rsidRDefault="0067543E" w:rsidP="0067543E">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ADA37" w14:textId="39E76EE4" w:rsidR="0067543E" w:rsidRPr="00CA4DAA" w:rsidRDefault="0067543E" w:rsidP="0067543E">
                              <w:pPr>
                                <w:rPr>
                                  <w:rFonts w:ascii="Lucida Bright"/>
                                  <w:i/>
                                </w:rPr>
                              </w:pPr>
                              <w:r>
                                <w:rPr>
                                  <w:rFonts w:ascii="Lucida Bright"/>
                                  <w:i/>
                                </w:rPr>
                                <w:t>Mr</w:t>
                              </w:r>
                              <w:r w:rsidR="000125E0">
                                <w:rPr>
                                  <w:rFonts w:ascii="Lucida Bright"/>
                                  <w:i/>
                                </w:rPr>
                                <w:t xml:space="preserve"> 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4266"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020DE" w14:textId="0F9F3B7C" w:rsidR="0067543E" w:rsidRDefault="0067543E" w:rsidP="0067543E">
                              <w:pPr>
                                <w:rPr>
                                  <w:rFonts w:ascii="Lucida Bright"/>
                                  <w:i/>
                                </w:rPr>
                              </w:pPr>
                              <w:r>
                                <w:rPr>
                                  <w:rFonts w:ascii="Lucida Bright"/>
                                  <w:i/>
                                </w:rPr>
                                <w:t xml:space="preserve">Chair of </w:t>
                              </w:r>
                              <w:r w:rsidR="00F55961">
                                <w:rPr>
                                  <w:rFonts w:ascii="Lucida Bright"/>
                                  <w:i/>
                                </w:rPr>
                                <w:t>Local A</w:t>
                              </w:r>
                              <w:r w:rsidR="00791AC5">
                                <w:rPr>
                                  <w:rFonts w:ascii="Lucida Bright"/>
                                  <w:i/>
                                </w:rPr>
                                <w:t xml:space="preserve">dvisory </w:t>
                              </w:r>
                              <w:r>
                                <w:rPr>
                                  <w:rFonts w:ascii="Lucida Bright"/>
                                  <w:i/>
                                </w:rPr>
                                <w:t>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E2CE" w14:textId="466E7BD2" w:rsidR="0067543E" w:rsidRDefault="0067543E" w:rsidP="0067543E">
                              <w:pPr>
                                <w:spacing w:line="235" w:lineRule="auto"/>
                                <w:rPr>
                                  <w:rFonts w:ascii="Century"/>
                                </w:rPr>
                              </w:pPr>
                              <w:r>
                                <w:rPr>
                                  <w:rFonts w:ascii="Century"/>
                                  <w:w w:val="110"/>
                                </w:rPr>
                                <w:t>The Educational Visits Policy in respect of the</w:t>
                              </w:r>
                              <w:r w:rsidR="00791AC5">
                                <w:rPr>
                                  <w:rFonts w:ascii="Century"/>
                                  <w:w w:val="110"/>
                                </w:rPr>
                                <w:t xml:space="preserve"> </w:t>
                              </w:r>
                              <w:r w:rsidR="000125E0">
                                <w:rPr>
                                  <w:rFonts w:ascii="Century"/>
                                  <w:w w:val="110"/>
                                </w:rPr>
                                <w:t>Kingsfield First</w:t>
                              </w:r>
                              <w:r w:rsidR="00791AC5">
                                <w:rPr>
                                  <w:rFonts w:ascii="Century"/>
                                  <w:w w:val="110"/>
                                </w:rPr>
                                <w:t xml:space="preserve"> School</w:t>
                              </w:r>
                              <w:r>
                                <w:rPr>
                                  <w:rFonts w:ascii="Century"/>
                                  <w:w w:val="110"/>
                                </w:rPr>
                                <w:t xml:space="preserve"> has been discussed and adopted by the </w:t>
                              </w:r>
                              <w:r w:rsidR="00791AC5">
                                <w:rPr>
                                  <w:rFonts w:ascii="Century"/>
                                  <w:w w:val="110"/>
                                </w:rPr>
                                <w:t xml:space="preserve">Local Advisory </w:t>
                              </w:r>
                              <w:r>
                                <w:rPr>
                                  <w:rFonts w:ascii="Century"/>
                                  <w:w w:val="110"/>
                                </w:rPr>
                                <w:t>Board</w:t>
                              </w:r>
                            </w:p>
                          </w:txbxContent>
                        </wps:txbx>
                        <wps:bodyPr rot="0" vert="horz" wrap="square" lIns="0" tIns="0" rIns="0" bIns="0" anchor="t" anchorCtr="0" upright="1">
                          <a:noAutofit/>
                        </wps:bodyPr>
                      </wps:wsp>
                    </wpg:wgp>
                  </a:graphicData>
                </a:graphic>
              </wp:inline>
            </w:drawing>
          </mc:Choice>
          <mc:Fallback>
            <w:pict>
              <v:group w14:anchorId="7A3DA7DC" id="Group 5"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Vk4gYAADlVAAAOAAAAZHJzL2Uyb0RvYy54bWzsXG1zozYQ/t6Z/geG740NGDCeODfX3F2m&#10;M2l700t/gIyxzRQjKkjs3K/vagXixSFOfAGasfIhAwZjSfvss6tHWi4/7LeR9hCwNKTxXDcuxroW&#10;xD5dhvF6rv999+WXqa6lGYmXJKJxMNcfg1T/cPXzT5e7ZBaYdEOjZcA0eEicznbJXN9kWTIbjVJ/&#10;E2xJekGTIIaLK8q2JINTth4tGdnB07fRyByPndGOsmXCqB+kKXz6SVzUr/D5q1XgZ3+uVmmQadFc&#10;h7Zl+J/h/wX/P7q6JLM1I8km9PNmkBNasSVhDD8qH/WJZES7Z+HBo7ahz2hKV9mFT7cjulqFfoB9&#10;gN4Y40Zvbhi9T7Av69lunchhgqFtjNPJj/X/ePjKtHA51ye6FpMtmAh/VbP50OyS9QzuuGHJt+Qr&#10;E/2Dw1vq/5PC5VHzOj9fi5u1xe53uoTHkfuM4tDsV2zLHwGd1vZogUdpgWCfaT586JiO53lgKB+u&#10;GZ5t8BO0kb8BQx58z998zr/pTV3oAf+aNYYj3joyEz+JzcybxfsESEvLwUx/bDC/bUgSoI1SPlTF&#10;YLrFaP4FECTxOgo0S4wo3lYMZyrGUovp9QbuCj4yRnebgCyhVQZ2gjcXniu+wE9SsMRpg2sU44pD&#10;KoeHzBKWZjcB3Wr8YK4zaDJajDzcppkYyeIWbsCURuHySxhFeMLWi+uIaQ+Eexj+5YNfuy2K+c0x&#10;5V8TT+SfgGVEh4RZFnT5CJ1jVLgp0AocbCj7rms7cNG5nv57T1iga9FvMQyQZ0wm3KfxZGK7Jpyw&#10;6pVF9QqJfXjUXM90TRxeZ4IH7hMWrjfwSwZ2OqYfAbGrEDvO2ydalTcWkNMXhIA5hUOWEEJc1xAB&#10;1lAQQp9QEDpkIa+A0G0YBwWlI59cx4LP/X2c87nkIGS0u8cEuLtGQeIrhccepSDONsDGGEfIrCB4&#10;b2rnNH2EhCJo8XMkJKmEzKJY20HoGEOoOJWeINDGS4wznHw/58cZCSNxDGTZyleczvio9EcNNgxt&#10;kxqcHqOLN3XAiIfRWwWY9xRgbOMQRa5CkUpTYEb11Gzk6UzXNgsUYYyZVgDUfYyxkYWAdpC6ixgD&#10;7CjmASb/vD3PVSGGT5lbzGrVzOr1alaIL5C58BmgsmxdD3nVPL/FshC6RfKADiuGOJ9T9OWxloGu&#10;WaaFucuaU5wkK5d9XhdqMSywYdWwmLz3Zljps8q2PyTOtdjWqdsW3ac324owa3uNuZx0WjFNLOS2&#10;Az1Jxdln4qwUCgUbV0XC7tlYOq2ybRdOKxU8Yduqete9bYXTTl0UBlSklUtKb5FC1XU1I18r6UlY&#10;k06rbNuB0zpSWxNOW9XV+nJaw7BxwqW89i291pF6l7BsVevq3rLSa5Vxu1hwdeoylDGIDjWZtE1r&#10;6wvSKkN+hcDo1JUoYygpShm3i2hbF6NgBR8U257ntYZrtuXIao3yBbuUnlYsnLoaZQ6kRinjdhJt&#10;63KUOYQcxXf/PbnuY05VtD3dbet6lDmQHqWM24nb1gUpcwhByjSLHZ2N5VrTQhlFrf2csvbD10sr&#10;az/mQIqUMm4XbuvWJSmRrfacJJu2wNShJKXc9iVb+Z9Okt26JGUOJEkp43bitlKSKjdwm1Vdqp8i&#10;AGsMmzVr+6PUNs33tE3TlfpXBUZVEUzBiO/xa92ercpJsLyLV0dVMkSrX6WNU44ozWrs6FP1AG+w&#10;Hu1Kra2kCKsquHVNEbC4JQoCVLDR3nXRGewWyVmigqSquqeQpMoXG1XKLVObupBo9Sskis1Ppgu7&#10;OWqpb75l0Rorrelkiditq4hWvyqi3EehjNvJpFUKiXdcn/2V7jUh8OR6E+d/LdvD50W9dFf1x7Zh&#10;A4VA0mi6Ns6aS+nJ8KBOAGt8QLngDt4uGrMjtey1MtIXlKhn+8U+X6J+ZbU6UI+oVIcDhoXpcCCS&#10;BTh4b9XpU2izmE6UOKlulesPJ4bRBhPH5XNnXgo2CExw2iWz8PNGi9Q5S7RUtc7+0AKsAikuh4Q5&#10;beyxNCye/SJcjmnaXbAKwkWm2ucNF6mclnBpCqf9BCFJLgdoscdeTi4T40j9S2dokTn1eaNFCqQl&#10;Wpr6aD9okeQCu44QE2XKYrmw2i7KksXe7n5TlvwNTypzmeuwO6iZucBbhPKRyd+01A9cCnI5RAsE&#10;J0hqMBQdq4jtjFzkFoLzJhcprUpymcicrle0lOTCJ0aA15JcDBsm4QPDRSb/5w0XqZ+WcJE5Xa9w&#10;keRygJaJ6eR5riVUuQFCkUz+zxstUiMt0SJzukHQIlaNSmbxHF4PxwORDaAB0hkAKzLz/79iBd8v&#10;Ce/nxNHJ3yXKXwBaPYfj6htPr/4DAAD//wMAUEsDBBQABgAIAAAAIQBoaVCx3QAAAAUBAAAPAAAA&#10;ZHJzL2Rvd25yZXYueG1sTI9PS8NAEMXvgt9hGcGb3cT6p8ZsSinqqRRshdLbNJkmodnZkN0m6bd3&#10;9KKX4Q1veO836Xy0jeqp87VjA/EkAkWcu6Lm0sDX9v1uBsoH5AIbx2TgQh7m2fVViknhBv6kfhNK&#10;JSHsEzRQhdAmWvu8Iot+4lpi8Y6usxhk7UpddDhIuG30fRQ9aYs1S0OFLS0ryk+bszXwMeCwmMZv&#10;/ep0XF7228f1bhWTMbc34+IVVKAx/B3DD76gQyZMB3fmwqvGgDwSfqd4L7PnB1AHA9NIhM5S/Z8+&#10;+wYAAP//AwBQSwECLQAUAAYACAAAACEAtoM4kv4AAADhAQAAEwAAAAAAAAAAAAAAAAAAAAAAW0Nv&#10;bnRlbnRfVHlwZXNdLnhtbFBLAQItABQABgAIAAAAIQA4/SH/1gAAAJQBAAALAAAAAAAAAAAAAAAA&#10;AC8BAABfcmVscy8ucmVsc1BLAQItABQABgAIAAAAIQD6W/Vk4gYAADlVAAAOAAAAAAAAAAAAAAAA&#10;AC4CAABkcnMvZTJvRG9jLnhtbFBLAQItABQABgAIAAAAIQBoaVCx3QAAAAUBAAAPAAAAAAAAAAAA&#10;AAAAADwJAABkcnMvZG93bnJldi54bWxQSwUGAAAAAAQABADzAAAARg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4543B008" w14:textId="77777777" w:rsidR="0067543E" w:rsidRPr="00786656" w:rsidRDefault="0067543E" w:rsidP="0067543E">
                        <w:pPr>
                          <w:rPr>
                            <w:rFonts w:ascii="Lucida Bright"/>
                            <w:i/>
                          </w:rPr>
                        </w:pPr>
                      </w:p>
                    </w:txbxContent>
                  </v:textbox>
                </v:shape>
                <v:shape id="Text Box 36" o:spid="_x0000_s1060" type="#_x0000_t202" style="position:absolute;left:117;top:2758;width:677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325463B6" w14:textId="267C3A9D" w:rsidR="0067543E" w:rsidRDefault="0067543E" w:rsidP="0067543E">
                        <w:pPr>
                          <w:rPr>
                            <w:rFonts w:ascii="Lucida Bright"/>
                            <w:i/>
                          </w:rPr>
                        </w:pPr>
                        <w:r>
                          <w:rPr>
                            <w:rFonts w:ascii="Lucida Bright"/>
                            <w:i/>
                          </w:rPr>
                          <w:t>To be reviewed:</w:t>
                        </w:r>
                        <w:r w:rsidR="00F55961">
                          <w:rPr>
                            <w:rFonts w:ascii="Lucida Bright"/>
                            <w:i/>
                          </w:rPr>
                          <w:t xml:space="preserve">                                                   June 202</w:t>
                        </w:r>
                        <w:r w:rsidR="00CC04ED">
                          <w:rPr>
                            <w:rFonts w:ascii="Lucida Bright"/>
                            <w:i/>
                          </w:rPr>
                          <w:t>7</w:t>
                        </w:r>
                        <w:r w:rsidR="00F55961">
                          <w:rPr>
                            <w:rFonts w:ascii="Lucida Bright"/>
                            <w:i/>
                          </w:rPr>
                          <w:t xml:space="preserve"> </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B55CB13" w14:textId="6E114E24" w:rsidR="0067543E" w:rsidRPr="00F55961" w:rsidRDefault="00F55961" w:rsidP="0067543E">
                        <w:pPr>
                          <w:spacing w:line="235" w:lineRule="exact"/>
                          <w:rPr>
                            <w:rFonts w:ascii="Lucida Bright"/>
                            <w:i/>
                            <w:sz w:val="20"/>
                            <w:lang w:val="en-US"/>
                          </w:rPr>
                        </w:pPr>
                        <w:r>
                          <w:rPr>
                            <w:rFonts w:ascii="Lucida Bright"/>
                            <w:i/>
                            <w:sz w:val="20"/>
                            <w:lang w:val="en-US"/>
                          </w:rPr>
                          <w:t xml:space="preserve"> June 2024</w:t>
                        </w:r>
                      </w:p>
                    </w:txbxContent>
                  </v:textbox>
                </v:shape>
                <v:shape id="Text Box 38" o:spid="_x0000_s1062" type="#_x0000_t202" style="position:absolute;left:117;top:2289;width:5093;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4736F7F" w14:textId="69DAEBA4" w:rsidR="0067543E" w:rsidRDefault="0067543E" w:rsidP="0067543E">
                        <w:pPr>
                          <w:spacing w:line="235" w:lineRule="exact"/>
                          <w:rPr>
                            <w:rFonts w:ascii="Lucida Bright"/>
                            <w:i/>
                            <w:sz w:val="20"/>
                          </w:rPr>
                        </w:pPr>
                        <w:r>
                          <w:rPr>
                            <w:rFonts w:ascii="Lucida Bright"/>
                            <w:i/>
                            <w:sz w:val="20"/>
                          </w:rPr>
                          <w:t xml:space="preserve">Agreed and ratified by the </w:t>
                        </w:r>
                        <w:r w:rsidR="00F55961">
                          <w:rPr>
                            <w:rFonts w:ascii="Lucida Bright"/>
                            <w:i/>
                            <w:sz w:val="20"/>
                          </w:rPr>
                          <w:t>Local Advisory</w:t>
                        </w:r>
                        <w:r>
                          <w:rPr>
                            <w:rFonts w:ascii="Lucida Bright"/>
                            <w:i/>
                            <w:sz w:val="20"/>
                          </w:rPr>
                          <w:t xml:space="preserve"> Board on:</w:t>
                        </w:r>
                      </w:p>
                    </w:txbxContent>
                  </v:textbox>
                </v:shape>
                <v:shape id="Text Box 39" o:spid="_x0000_s1063" type="#_x0000_t202" style="position:absolute;left:5156;top:1721;width:3724;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2983F01" w14:textId="5FAFA64A" w:rsidR="0067543E" w:rsidRDefault="00F55961" w:rsidP="0067543E">
                        <w:pPr>
                          <w:rPr>
                            <w:rFonts w:ascii="Lucida Bright"/>
                            <w:i/>
                          </w:rPr>
                        </w:pPr>
                        <w:r>
                          <w:rPr>
                            <w:rFonts w:ascii="Lucida Bright"/>
                            <w:i/>
                          </w:rPr>
                          <w:t>Head</w:t>
                        </w:r>
                        <w:r w:rsidR="000125E0">
                          <w:rPr>
                            <w:rFonts w:ascii="Lucida Bright"/>
                            <w:i/>
                          </w:rPr>
                          <w:t>teacher</w:t>
                        </w:r>
                        <w:r w:rsidR="0067543E">
                          <w:rPr>
                            <w:rFonts w:ascii="Lucida Bright"/>
                            <w:i/>
                          </w:rPr>
                          <w:t xml:space="preserve"> </w:t>
                        </w:r>
                        <w:r w:rsidR="0067543E">
                          <w:rPr>
                            <w:rFonts w:ascii="Lucida Bright"/>
                            <w:i/>
                          </w:rPr>
                          <w:t>–</w:t>
                        </w:r>
                        <w:r w:rsidR="0067543E">
                          <w:rPr>
                            <w:rFonts w:ascii="Lucida Bright"/>
                            <w:i/>
                          </w:rPr>
                          <w:t xml:space="preserve"> Mrs </w:t>
                        </w:r>
                        <w:r w:rsidR="000125E0">
                          <w:rPr>
                            <w:rFonts w:ascii="Lucida Bright"/>
                            <w:i/>
                          </w:rPr>
                          <w:t>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B1CB31D" w14:textId="77777777" w:rsidR="0067543E" w:rsidRDefault="0067543E" w:rsidP="0067543E">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B5ADA37" w14:textId="39E76EE4" w:rsidR="0067543E" w:rsidRPr="00CA4DAA" w:rsidRDefault="0067543E" w:rsidP="0067543E">
                        <w:pPr>
                          <w:rPr>
                            <w:rFonts w:ascii="Lucida Bright"/>
                            <w:i/>
                          </w:rPr>
                        </w:pPr>
                        <w:r>
                          <w:rPr>
                            <w:rFonts w:ascii="Lucida Bright"/>
                            <w:i/>
                          </w:rPr>
                          <w:t>Mr</w:t>
                        </w:r>
                        <w:r w:rsidR="000125E0">
                          <w:rPr>
                            <w:rFonts w:ascii="Lucida Bright"/>
                            <w:i/>
                          </w:rPr>
                          <w:t xml:space="preserve"> C Clulow</w:t>
                        </w:r>
                      </w:p>
                    </w:txbxContent>
                  </v:textbox>
                </v:shape>
                <v:shape id="Text Box 42" o:spid="_x0000_s1066" type="#_x0000_t202" style="position:absolute;left:117;top:1157;width:4266;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17C020DE" w14:textId="0F9F3B7C" w:rsidR="0067543E" w:rsidRDefault="0067543E" w:rsidP="0067543E">
                        <w:pPr>
                          <w:rPr>
                            <w:rFonts w:ascii="Lucida Bright"/>
                            <w:i/>
                          </w:rPr>
                        </w:pPr>
                        <w:r>
                          <w:rPr>
                            <w:rFonts w:ascii="Lucida Bright"/>
                            <w:i/>
                          </w:rPr>
                          <w:t xml:space="preserve">Chair of </w:t>
                        </w:r>
                        <w:r w:rsidR="00F55961">
                          <w:rPr>
                            <w:rFonts w:ascii="Lucida Bright"/>
                            <w:i/>
                          </w:rPr>
                          <w:t>Local A</w:t>
                        </w:r>
                        <w:r w:rsidR="00791AC5">
                          <w:rPr>
                            <w:rFonts w:ascii="Lucida Bright"/>
                            <w:i/>
                          </w:rPr>
                          <w:t xml:space="preserve">dvisory </w:t>
                        </w:r>
                        <w:r>
                          <w:rPr>
                            <w:rFonts w:ascii="Lucida Bright"/>
                            <w:i/>
                          </w:rPr>
                          <w:t>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CA8E2CE" w14:textId="466E7BD2" w:rsidR="0067543E" w:rsidRDefault="0067543E" w:rsidP="0067543E">
                        <w:pPr>
                          <w:spacing w:line="235" w:lineRule="auto"/>
                          <w:rPr>
                            <w:rFonts w:ascii="Century"/>
                          </w:rPr>
                        </w:pPr>
                        <w:r>
                          <w:rPr>
                            <w:rFonts w:ascii="Century"/>
                            <w:w w:val="110"/>
                          </w:rPr>
                          <w:t>The Educational Visits Policy in respect of the</w:t>
                        </w:r>
                        <w:r w:rsidR="00791AC5">
                          <w:rPr>
                            <w:rFonts w:ascii="Century"/>
                            <w:w w:val="110"/>
                          </w:rPr>
                          <w:t xml:space="preserve"> </w:t>
                        </w:r>
                        <w:r w:rsidR="000125E0">
                          <w:rPr>
                            <w:rFonts w:ascii="Century"/>
                            <w:w w:val="110"/>
                          </w:rPr>
                          <w:t>Kingsfield First</w:t>
                        </w:r>
                        <w:r w:rsidR="00791AC5">
                          <w:rPr>
                            <w:rFonts w:ascii="Century"/>
                            <w:w w:val="110"/>
                          </w:rPr>
                          <w:t xml:space="preserve"> School</w:t>
                        </w:r>
                        <w:r>
                          <w:rPr>
                            <w:rFonts w:ascii="Century"/>
                            <w:w w:val="110"/>
                          </w:rPr>
                          <w:t xml:space="preserve"> has been discussed and adopted by the </w:t>
                        </w:r>
                        <w:r w:rsidR="00791AC5">
                          <w:rPr>
                            <w:rFonts w:ascii="Century"/>
                            <w:w w:val="110"/>
                          </w:rPr>
                          <w:t xml:space="preserve">Local Advisory </w:t>
                        </w:r>
                        <w:r>
                          <w:rPr>
                            <w:rFonts w:ascii="Century"/>
                            <w:w w:val="110"/>
                          </w:rPr>
                          <w:t>Board</w:t>
                        </w:r>
                      </w:p>
                    </w:txbxContent>
                  </v:textbox>
                </v:shape>
                <w10:anchorlock/>
              </v:group>
            </w:pict>
          </mc:Fallback>
        </mc:AlternateContent>
      </w:r>
    </w:p>
    <w:p w14:paraId="6E592DF6" w14:textId="52E85C5C" w:rsidR="00F346B3" w:rsidRPr="00CC04ED" w:rsidRDefault="00652146" w:rsidP="00CE5FAD">
      <w:pPr>
        <w:pStyle w:val="Heading1"/>
        <w:ind w:left="0" w:firstLine="0"/>
        <w:rPr>
          <w:rFonts w:asciiTheme="minorHAnsi" w:hAnsiTheme="minorHAnsi" w:cstheme="minorHAnsi"/>
          <w:color w:val="002060"/>
          <w:sz w:val="22"/>
        </w:rPr>
      </w:pPr>
      <w:r w:rsidRPr="00CC04ED">
        <w:rPr>
          <w:rFonts w:asciiTheme="minorHAnsi" w:hAnsiTheme="minorHAnsi" w:cstheme="minorHAnsi"/>
          <w:color w:val="002060"/>
          <w:sz w:val="22"/>
        </w:rPr>
        <w:lastRenderedPageBreak/>
        <w:t xml:space="preserve">Policy Statement </w:t>
      </w:r>
    </w:p>
    <w:p w14:paraId="6E4539F0"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w:t>
      </w:r>
      <w:r w:rsidR="004A46D9" w:rsidRPr="0067543E">
        <w:rPr>
          <w:rFonts w:asciiTheme="minorHAnsi" w:hAnsiTheme="minorHAnsi" w:cstheme="minorHAnsi"/>
        </w:rPr>
        <w:t xml:space="preserve">Children First Learning Partnership (CFLP) </w:t>
      </w:r>
      <w:r w:rsidRPr="0067543E">
        <w:rPr>
          <w:rFonts w:asciiTheme="minorHAnsi" w:hAnsiTheme="minorHAnsi" w:cstheme="minorHAnsi"/>
        </w:rPr>
        <w:t xml:space="preserve">acknowledges the many benefits of learning outside the classroom and is committed to supporting educational visits and activities that enrich the learning opportunities of all children and young people.   </w:t>
      </w:r>
    </w:p>
    <w:p w14:paraId="70CCAAE3"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76C4CCA9"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This do</w:t>
      </w:r>
      <w:r w:rsidR="004A46D9" w:rsidRPr="0067543E">
        <w:rPr>
          <w:rFonts w:asciiTheme="minorHAnsi" w:hAnsiTheme="minorHAnsi" w:cstheme="minorHAnsi"/>
        </w:rPr>
        <w:t>cument sets out the CFLP</w:t>
      </w:r>
      <w:r w:rsidRPr="0067543E">
        <w:rPr>
          <w:rFonts w:asciiTheme="minorHAnsi" w:hAnsiTheme="minorHAnsi" w:cstheme="minorHAnsi"/>
        </w:rPr>
        <w:t xml:space="preserve"> policy on managing off-site activity and learning outside the classroom. This policy applies to all schools within the </w:t>
      </w:r>
      <w:r w:rsidR="004A46D9" w:rsidRPr="0067543E">
        <w:rPr>
          <w:rFonts w:asciiTheme="minorHAnsi" w:hAnsiTheme="minorHAnsi" w:cstheme="minorHAnsi"/>
        </w:rPr>
        <w:t xml:space="preserve">Children First Learning Partnership </w:t>
      </w:r>
      <w:r w:rsidRPr="0067543E">
        <w:rPr>
          <w:rFonts w:asciiTheme="minorHAnsi" w:hAnsiTheme="minorHAnsi" w:cstheme="minorHAnsi"/>
        </w:rPr>
        <w:t xml:space="preserve">and must be adhered to by all </w:t>
      </w:r>
      <w:proofErr w:type="spellStart"/>
      <w:r w:rsidRPr="0067543E">
        <w:rPr>
          <w:rFonts w:asciiTheme="minorHAnsi" w:hAnsiTheme="minorHAnsi" w:cstheme="minorHAnsi"/>
        </w:rPr>
        <w:t>it’s</w:t>
      </w:r>
      <w:proofErr w:type="spellEnd"/>
      <w:r w:rsidRPr="0067543E">
        <w:rPr>
          <w:rFonts w:asciiTheme="minorHAnsi" w:hAnsiTheme="minorHAnsi" w:cstheme="minorHAnsi"/>
        </w:rPr>
        <w:t xml:space="preserve"> employees. </w:t>
      </w:r>
    </w:p>
    <w:p w14:paraId="76EC5585"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6399BF55" w14:textId="77777777" w:rsidR="00F346B3" w:rsidRPr="00165CA3" w:rsidRDefault="00652146">
      <w:pPr>
        <w:pStyle w:val="Heading1"/>
        <w:ind w:left="207"/>
        <w:rPr>
          <w:rFonts w:asciiTheme="minorHAnsi" w:hAnsiTheme="minorHAnsi" w:cstheme="minorHAnsi"/>
          <w:color w:val="002060"/>
          <w:sz w:val="22"/>
        </w:rPr>
      </w:pPr>
      <w:r w:rsidRPr="00165CA3">
        <w:rPr>
          <w:rFonts w:asciiTheme="minorHAnsi" w:hAnsiTheme="minorHAnsi" w:cstheme="minorHAnsi"/>
          <w:color w:val="002060"/>
          <w:sz w:val="22"/>
        </w:rPr>
        <w:t xml:space="preserve">Provision of Employer Guidance </w:t>
      </w:r>
    </w:p>
    <w:p w14:paraId="1C4E0F00" w14:textId="4F08AFCC" w:rsidR="00F346B3" w:rsidRPr="0067543E" w:rsidRDefault="004A46D9">
      <w:pPr>
        <w:ind w:left="209"/>
        <w:rPr>
          <w:rFonts w:asciiTheme="minorHAnsi" w:hAnsiTheme="minorHAnsi" w:cstheme="minorHAnsi"/>
        </w:rPr>
      </w:pPr>
      <w:r w:rsidRPr="0067543E">
        <w:rPr>
          <w:rFonts w:asciiTheme="minorHAnsi" w:hAnsiTheme="minorHAnsi" w:cstheme="minorHAnsi"/>
        </w:rPr>
        <w:t xml:space="preserve">The CFLP </w:t>
      </w:r>
      <w:r w:rsidR="00652146" w:rsidRPr="0067543E">
        <w:rPr>
          <w:rFonts w:asciiTheme="minorHAnsi" w:hAnsiTheme="minorHAnsi" w:cstheme="minorHAnsi"/>
        </w:rPr>
        <w:t xml:space="preserve">follows the guidelines issued by the National </w:t>
      </w:r>
      <w:r w:rsidR="00CE5FAD">
        <w:rPr>
          <w:rFonts w:asciiTheme="minorHAnsi" w:hAnsiTheme="minorHAnsi" w:cstheme="minorHAnsi"/>
        </w:rPr>
        <w:t xml:space="preserve">Guidance (NG) </w:t>
      </w:r>
      <w:r w:rsidR="00CE5FAD" w:rsidRPr="00CE5FAD">
        <w:t xml:space="preserve"> </w:t>
      </w:r>
      <w:hyperlink r:id="rId12" w:history="1">
        <w:r w:rsidR="00CE5FAD" w:rsidRPr="00CE5FAD">
          <w:rPr>
            <w:rStyle w:val="Hyperlink"/>
            <w:rFonts w:asciiTheme="minorHAnsi" w:hAnsiTheme="minorHAnsi"/>
          </w:rPr>
          <w:t>5 – Policies &amp; Evaluation | (oeapng.info)</w:t>
        </w:r>
      </w:hyperlink>
      <w:r w:rsidR="00CE5FAD">
        <w:rPr>
          <w:rFonts w:asciiTheme="minorHAnsi" w:hAnsiTheme="minorHAnsi" w:cstheme="minorHAnsi"/>
        </w:rPr>
        <w:t xml:space="preserve"> </w:t>
      </w:r>
    </w:p>
    <w:p w14:paraId="79A234C9" w14:textId="5498F15D"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r w:rsidR="00B962CC">
        <w:rPr>
          <w:rFonts w:asciiTheme="minorHAnsi" w:hAnsiTheme="minorHAnsi" w:cstheme="minorHAnsi"/>
        </w:rPr>
        <w:t>In November 2021.</w:t>
      </w:r>
    </w:p>
    <w:p w14:paraId="5ECFEF4A" w14:textId="77777777" w:rsidR="00F346B3" w:rsidRPr="0067543E" w:rsidRDefault="004A46D9">
      <w:pPr>
        <w:ind w:left="209"/>
        <w:rPr>
          <w:rFonts w:asciiTheme="minorHAnsi" w:hAnsiTheme="minorHAnsi" w:cstheme="minorHAnsi"/>
        </w:rPr>
      </w:pPr>
      <w:r w:rsidRPr="0067543E">
        <w:rPr>
          <w:rFonts w:asciiTheme="minorHAnsi" w:hAnsiTheme="minorHAnsi" w:cstheme="minorHAnsi"/>
        </w:rPr>
        <w:t>Where the CFLP</w:t>
      </w:r>
      <w:r w:rsidR="00652146" w:rsidRPr="0067543E">
        <w:rPr>
          <w:rFonts w:asciiTheme="minorHAnsi" w:hAnsiTheme="minorHAnsi" w:cstheme="minorHAnsi"/>
        </w:rPr>
        <w:t xml:space="preserve"> employee commissions a Learning outside the classroom (</w:t>
      </w:r>
      <w:proofErr w:type="spellStart"/>
      <w:r w:rsidR="00652146" w:rsidRPr="0067543E">
        <w:rPr>
          <w:rFonts w:asciiTheme="minorHAnsi" w:hAnsiTheme="minorHAnsi" w:cstheme="minorHAnsi"/>
        </w:rPr>
        <w:t>LOtC</w:t>
      </w:r>
      <w:proofErr w:type="spellEnd"/>
      <w:r w:rsidR="00652146" w:rsidRPr="0067543E">
        <w:rPr>
          <w:rFonts w:asciiTheme="minorHAnsi" w:hAnsiTheme="minorHAnsi" w:cstheme="minorHAnsi"/>
        </w:rPr>
        <w:t xml:space="preserve">) activity, they must ensure that such a commissioned agent has either: </w:t>
      </w:r>
    </w:p>
    <w:p w14:paraId="6A1BD5DA" w14:textId="77777777" w:rsidR="00F346B3" w:rsidRPr="0067543E" w:rsidRDefault="00652146">
      <w:pPr>
        <w:spacing w:after="33"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48E80295" w14:textId="77777777" w:rsidR="00F346B3" w:rsidRPr="0067543E" w:rsidRDefault="00652146">
      <w:pPr>
        <w:numPr>
          <w:ilvl w:val="0"/>
          <w:numId w:val="1"/>
        </w:numPr>
        <w:spacing w:after="45"/>
        <w:ind w:right="3464" w:hanging="360"/>
        <w:rPr>
          <w:rFonts w:asciiTheme="minorHAnsi" w:hAnsiTheme="minorHAnsi" w:cstheme="minorHAnsi"/>
        </w:rPr>
      </w:pPr>
      <w:r w:rsidRPr="0067543E">
        <w:rPr>
          <w:rFonts w:asciiTheme="minorHAnsi" w:hAnsiTheme="minorHAnsi" w:cstheme="minorHAnsi"/>
        </w:rPr>
        <w:t xml:space="preserve">adopted NG </w:t>
      </w:r>
      <w:r w:rsidRPr="0067543E">
        <w:rPr>
          <w:rFonts w:asciiTheme="minorHAnsi" w:hAnsiTheme="minorHAnsi" w:cstheme="minorHAnsi"/>
          <w:b/>
        </w:rPr>
        <w:t xml:space="preserve">or </w:t>
      </w:r>
    </w:p>
    <w:p w14:paraId="07B7E7AC" w14:textId="77777777" w:rsidR="00F346B3" w:rsidRPr="0067543E" w:rsidRDefault="00652146">
      <w:pPr>
        <w:numPr>
          <w:ilvl w:val="0"/>
          <w:numId w:val="1"/>
        </w:numPr>
        <w:ind w:right="3464" w:hanging="360"/>
        <w:rPr>
          <w:rFonts w:asciiTheme="minorHAnsi" w:hAnsiTheme="minorHAnsi" w:cstheme="minorHAnsi"/>
        </w:rPr>
      </w:pPr>
      <w:r w:rsidRPr="0067543E">
        <w:rPr>
          <w:rFonts w:asciiTheme="minorHAnsi" w:hAnsiTheme="minorHAnsi" w:cstheme="minorHAnsi"/>
        </w:rPr>
        <w:t xml:space="preserve">have systems and procedures in place where the standards are not less than those required by NG </w:t>
      </w:r>
    </w:p>
    <w:p w14:paraId="353F6749"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5C6A1F07" w14:textId="77777777" w:rsidR="00F346B3" w:rsidRPr="0067543E" w:rsidRDefault="00652146">
      <w:pPr>
        <w:ind w:left="209"/>
        <w:rPr>
          <w:rFonts w:asciiTheme="minorHAnsi" w:hAnsiTheme="minorHAnsi" w:cstheme="minorHAnsi"/>
        </w:rPr>
      </w:pPr>
      <w:r w:rsidRPr="0067543E">
        <w:rPr>
          <w:rFonts w:asciiTheme="minorHAnsi" w:hAnsiTheme="minorHAnsi" w:cstheme="minorHAnsi"/>
          <w:b/>
        </w:rPr>
        <w:t>and</w:t>
      </w:r>
      <w:r w:rsidRPr="0067543E">
        <w:rPr>
          <w:rFonts w:asciiTheme="minorHAnsi" w:hAnsiTheme="minorHAnsi" w:cstheme="minorHAnsi"/>
        </w:rPr>
        <w:t xml:space="preserve"> all commission agents required to have their own Educational Visits Policy.  </w:t>
      </w:r>
    </w:p>
    <w:p w14:paraId="6E3542A1" w14:textId="77777777" w:rsidR="00F346B3" w:rsidRPr="0067543E" w:rsidRDefault="00652146">
      <w:pPr>
        <w:spacing w:after="0" w:line="259" w:lineRule="auto"/>
        <w:ind w:left="214" w:firstLine="0"/>
        <w:jc w:val="left"/>
        <w:rPr>
          <w:rFonts w:asciiTheme="minorHAnsi" w:hAnsiTheme="minorHAnsi" w:cstheme="minorHAnsi"/>
        </w:rPr>
      </w:pPr>
      <w:r w:rsidRPr="0067543E">
        <w:rPr>
          <w:rFonts w:asciiTheme="minorHAnsi" w:hAnsiTheme="minorHAnsi" w:cstheme="minorHAnsi"/>
        </w:rPr>
        <w:t xml:space="preserve"> </w:t>
      </w:r>
    </w:p>
    <w:p w14:paraId="0C4A1AB2" w14:textId="77777777" w:rsidR="00F346B3" w:rsidRPr="0067543E" w:rsidRDefault="00652146">
      <w:pPr>
        <w:spacing w:after="0" w:line="259" w:lineRule="auto"/>
        <w:ind w:left="209"/>
        <w:jc w:val="left"/>
        <w:rPr>
          <w:rFonts w:asciiTheme="minorHAnsi" w:hAnsiTheme="minorHAnsi" w:cstheme="minorHAnsi"/>
        </w:rPr>
      </w:pPr>
      <w:r w:rsidRPr="0067543E">
        <w:rPr>
          <w:rFonts w:asciiTheme="minorHAnsi" w:hAnsiTheme="minorHAnsi" w:cstheme="minorHAnsi"/>
        </w:rPr>
        <w:t xml:space="preserve"> </w:t>
      </w:r>
      <w:r w:rsidRPr="00165CA3">
        <w:rPr>
          <w:rFonts w:asciiTheme="minorHAnsi" w:hAnsiTheme="minorHAnsi" w:cstheme="minorHAnsi"/>
          <w:b/>
          <w:color w:val="002060"/>
        </w:rPr>
        <w:t xml:space="preserve">Scope and Remit </w:t>
      </w:r>
    </w:p>
    <w:p w14:paraId="11EECA0D" w14:textId="77777777" w:rsidR="00F346B3" w:rsidRPr="0067543E" w:rsidRDefault="00652146">
      <w:pPr>
        <w:spacing w:after="0" w:line="259" w:lineRule="auto"/>
        <w:ind w:left="214" w:firstLine="0"/>
        <w:jc w:val="left"/>
        <w:rPr>
          <w:rFonts w:asciiTheme="minorHAnsi" w:hAnsiTheme="minorHAnsi" w:cstheme="minorHAnsi"/>
        </w:rPr>
      </w:pPr>
      <w:r w:rsidRPr="0067543E">
        <w:rPr>
          <w:rFonts w:asciiTheme="minorHAnsi" w:hAnsiTheme="minorHAnsi" w:cstheme="minorHAnsi"/>
        </w:rPr>
        <w:t xml:space="preserve"> </w:t>
      </w:r>
    </w:p>
    <w:p w14:paraId="10CA0EB8"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Thi</w:t>
      </w:r>
      <w:r w:rsidR="004A46D9" w:rsidRPr="0067543E">
        <w:rPr>
          <w:rFonts w:asciiTheme="minorHAnsi" w:hAnsiTheme="minorHAnsi" w:cstheme="minorHAnsi"/>
        </w:rPr>
        <w:t>s policy applies to all CFLP</w:t>
      </w:r>
      <w:r w:rsidRPr="0067543E">
        <w:rPr>
          <w:rFonts w:asciiTheme="minorHAnsi" w:hAnsiTheme="minorHAnsi" w:cstheme="minorHAnsi"/>
        </w:rPr>
        <w:t xml:space="preserve"> employees, regardless of whether or not the activities take place within or outside of normal working hours, including weekends and holiday periods. </w:t>
      </w:r>
    </w:p>
    <w:p w14:paraId="32A372F3" w14:textId="77777777" w:rsidR="00F346B3" w:rsidRPr="0067543E" w:rsidRDefault="00652146">
      <w:pPr>
        <w:spacing w:after="0" w:line="259" w:lineRule="auto"/>
        <w:ind w:left="214" w:firstLine="0"/>
        <w:jc w:val="left"/>
        <w:rPr>
          <w:rFonts w:asciiTheme="minorHAnsi" w:hAnsiTheme="minorHAnsi" w:cstheme="minorHAnsi"/>
        </w:rPr>
      </w:pPr>
      <w:r w:rsidRPr="0067543E">
        <w:rPr>
          <w:rFonts w:asciiTheme="minorHAnsi" w:hAnsiTheme="minorHAnsi" w:cstheme="minorHAnsi"/>
        </w:rPr>
        <w:t xml:space="preserve"> </w:t>
      </w:r>
    </w:p>
    <w:p w14:paraId="437DA068" w14:textId="77777777" w:rsidR="00F346B3" w:rsidRPr="00165CA3" w:rsidRDefault="00652146">
      <w:pPr>
        <w:pStyle w:val="Heading1"/>
        <w:ind w:left="207"/>
        <w:rPr>
          <w:rFonts w:asciiTheme="minorHAnsi" w:hAnsiTheme="minorHAnsi" w:cstheme="minorHAnsi"/>
          <w:color w:val="002060"/>
          <w:sz w:val="22"/>
        </w:rPr>
      </w:pPr>
      <w:r w:rsidRPr="00165CA3">
        <w:rPr>
          <w:rFonts w:asciiTheme="minorHAnsi" w:hAnsiTheme="minorHAnsi" w:cstheme="minorHAnsi"/>
          <w:color w:val="002060"/>
          <w:sz w:val="22"/>
        </w:rPr>
        <w:t xml:space="preserve">Ensuring Understanding of Basic Requirements </w:t>
      </w:r>
    </w:p>
    <w:p w14:paraId="457F7E3D"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As an employer, </w:t>
      </w:r>
      <w:r w:rsidR="004A46D9" w:rsidRPr="0067543E">
        <w:rPr>
          <w:rFonts w:asciiTheme="minorHAnsi" w:hAnsiTheme="minorHAnsi" w:cstheme="minorHAnsi"/>
        </w:rPr>
        <w:t xml:space="preserve">Children First Learning Partnership </w:t>
      </w:r>
      <w:r w:rsidRPr="0067543E">
        <w:rPr>
          <w:rFonts w:asciiTheme="minorHAnsi" w:hAnsiTheme="minorHAnsi" w:cstheme="minorHAnsi"/>
        </w:rPr>
        <w:t xml:space="preserve">will ensure that its employees are provided with: </w:t>
      </w:r>
    </w:p>
    <w:p w14:paraId="471AB670" w14:textId="77777777" w:rsidR="00F346B3" w:rsidRPr="0067543E" w:rsidRDefault="00652146">
      <w:pPr>
        <w:spacing w:after="47"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66D5BD14" w14:textId="77777777" w:rsidR="00F346B3" w:rsidRPr="0067543E" w:rsidRDefault="00652146">
      <w:pPr>
        <w:numPr>
          <w:ilvl w:val="0"/>
          <w:numId w:val="2"/>
        </w:numPr>
        <w:spacing w:after="44"/>
        <w:ind w:hanging="360"/>
        <w:rPr>
          <w:rFonts w:asciiTheme="minorHAnsi" w:hAnsiTheme="minorHAnsi" w:cstheme="minorHAnsi"/>
        </w:rPr>
      </w:pPr>
      <w:r w:rsidRPr="0067543E">
        <w:rPr>
          <w:rFonts w:asciiTheme="minorHAnsi" w:hAnsiTheme="minorHAnsi" w:cstheme="minorHAnsi"/>
        </w:rPr>
        <w:t xml:space="preserve">Appropriate guidance relating to visits and </w:t>
      </w:r>
      <w:proofErr w:type="spellStart"/>
      <w:r w:rsidRPr="0067543E">
        <w:rPr>
          <w:rFonts w:asciiTheme="minorHAnsi" w:hAnsiTheme="minorHAnsi" w:cstheme="minorHAnsi"/>
        </w:rPr>
        <w:t>LOtC</w:t>
      </w:r>
      <w:proofErr w:type="spellEnd"/>
      <w:r w:rsidRPr="0067543E">
        <w:rPr>
          <w:rFonts w:asciiTheme="minorHAnsi" w:hAnsiTheme="minorHAnsi" w:cstheme="minorHAnsi"/>
        </w:rPr>
        <w:t xml:space="preserve"> activity; </w:t>
      </w:r>
    </w:p>
    <w:p w14:paraId="30C392AA" w14:textId="77777777" w:rsidR="00F346B3" w:rsidRPr="0067543E" w:rsidRDefault="00652146">
      <w:pPr>
        <w:numPr>
          <w:ilvl w:val="0"/>
          <w:numId w:val="2"/>
        </w:numPr>
        <w:spacing w:after="44"/>
        <w:ind w:hanging="360"/>
        <w:rPr>
          <w:rFonts w:asciiTheme="minorHAnsi" w:hAnsiTheme="minorHAnsi" w:cstheme="minorHAnsi"/>
        </w:rPr>
      </w:pPr>
      <w:r w:rsidRPr="0067543E">
        <w:rPr>
          <w:rFonts w:asciiTheme="minorHAnsi" w:hAnsiTheme="minorHAnsi" w:cstheme="minorHAnsi"/>
        </w:rPr>
        <w:t xml:space="preserve">Employer led training courses to support the guidance to ensure that it is understood; </w:t>
      </w:r>
    </w:p>
    <w:p w14:paraId="59DE5AE6" w14:textId="77777777" w:rsidR="00F346B3" w:rsidRPr="0067543E" w:rsidRDefault="00652146">
      <w:pPr>
        <w:numPr>
          <w:ilvl w:val="0"/>
          <w:numId w:val="2"/>
        </w:numPr>
        <w:spacing w:after="44"/>
        <w:ind w:hanging="360"/>
        <w:rPr>
          <w:rFonts w:asciiTheme="minorHAnsi" w:hAnsiTheme="minorHAnsi" w:cstheme="minorHAnsi"/>
        </w:rPr>
      </w:pPr>
      <w:r w:rsidRPr="0067543E">
        <w:rPr>
          <w:rFonts w:asciiTheme="minorHAnsi" w:hAnsiTheme="minorHAnsi" w:cstheme="minorHAnsi"/>
        </w:rPr>
        <w:t xml:space="preserve">Suitable systems and processes to ensure that those trained are kept updated; </w:t>
      </w:r>
    </w:p>
    <w:p w14:paraId="42520CE9" w14:textId="77777777" w:rsidR="00F346B3" w:rsidRPr="0067543E" w:rsidRDefault="00652146">
      <w:pPr>
        <w:numPr>
          <w:ilvl w:val="0"/>
          <w:numId w:val="2"/>
        </w:numPr>
        <w:ind w:hanging="360"/>
        <w:rPr>
          <w:rFonts w:asciiTheme="minorHAnsi" w:hAnsiTheme="minorHAnsi" w:cstheme="minorHAnsi"/>
        </w:rPr>
      </w:pPr>
      <w:r w:rsidRPr="0067543E">
        <w:rPr>
          <w:rFonts w:asciiTheme="minorHAnsi" w:hAnsiTheme="minorHAnsi" w:cstheme="minorHAnsi"/>
        </w:rPr>
        <w:t xml:space="preserve">Access to advice, support and further training from appointed advisers that have proven expertise and professional understanding of the guidance, the training and expectations set by current good practice. </w:t>
      </w:r>
    </w:p>
    <w:p w14:paraId="60C61AF0"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2B04504A"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Each </w:t>
      </w:r>
      <w:proofErr w:type="gramStart"/>
      <w:r w:rsidRPr="0067543E">
        <w:rPr>
          <w:rFonts w:asciiTheme="minorHAnsi" w:hAnsiTheme="minorHAnsi" w:cstheme="minorHAnsi"/>
        </w:rPr>
        <w:t>schools’</w:t>
      </w:r>
      <w:proofErr w:type="gramEnd"/>
      <w:r w:rsidRPr="0067543E">
        <w:rPr>
          <w:rFonts w:asciiTheme="minorHAnsi" w:hAnsiTheme="minorHAnsi" w:cstheme="minorHAnsi"/>
        </w:rPr>
        <w:t xml:space="preserve"> EVC officer will support staff in preparing for an Educational Visit, and ensure all necessary documentation/risk assessments and permissions are properly administered. </w:t>
      </w:r>
    </w:p>
    <w:p w14:paraId="5F88FE53"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25918F05" w14:textId="77777777" w:rsidR="00F346B3" w:rsidRPr="00165CA3" w:rsidRDefault="00F346B3" w:rsidP="0067543E">
      <w:pPr>
        <w:spacing w:after="0" w:line="259" w:lineRule="auto"/>
        <w:ind w:left="0" w:firstLine="0"/>
        <w:jc w:val="left"/>
        <w:rPr>
          <w:rFonts w:asciiTheme="minorHAnsi" w:hAnsiTheme="minorHAnsi" w:cstheme="minorHAnsi"/>
          <w:color w:val="002060"/>
        </w:rPr>
      </w:pPr>
    </w:p>
    <w:p w14:paraId="5C2876A0" w14:textId="77777777" w:rsidR="00F346B3" w:rsidRPr="00165CA3" w:rsidRDefault="0067543E">
      <w:pPr>
        <w:pStyle w:val="Heading1"/>
        <w:ind w:left="207"/>
        <w:rPr>
          <w:rFonts w:asciiTheme="minorHAnsi" w:hAnsiTheme="minorHAnsi" w:cstheme="minorHAnsi"/>
          <w:color w:val="002060"/>
          <w:sz w:val="22"/>
        </w:rPr>
      </w:pPr>
      <w:r w:rsidRPr="00165CA3">
        <w:rPr>
          <w:rFonts w:asciiTheme="minorHAnsi" w:hAnsiTheme="minorHAnsi" w:cstheme="minorHAnsi"/>
          <w:color w:val="002060"/>
          <w:sz w:val="22"/>
        </w:rPr>
        <w:t>Approval and Notification of</w:t>
      </w:r>
      <w:r w:rsidR="00652146" w:rsidRPr="00165CA3">
        <w:rPr>
          <w:rFonts w:asciiTheme="minorHAnsi" w:hAnsiTheme="minorHAnsi" w:cstheme="minorHAnsi"/>
          <w:color w:val="002060"/>
          <w:sz w:val="22"/>
        </w:rPr>
        <w:t xml:space="preserve"> Activities and Visits </w:t>
      </w:r>
    </w:p>
    <w:p w14:paraId="175BC0BA" w14:textId="77777777" w:rsidR="00F346B3" w:rsidRPr="0067543E" w:rsidRDefault="00652146">
      <w:pPr>
        <w:spacing w:after="0" w:line="239" w:lineRule="auto"/>
        <w:ind w:left="207"/>
        <w:jc w:val="left"/>
        <w:rPr>
          <w:rFonts w:asciiTheme="minorHAnsi" w:hAnsiTheme="minorHAnsi" w:cstheme="minorHAnsi"/>
        </w:rPr>
      </w:pPr>
      <w:r w:rsidRPr="0067543E">
        <w:rPr>
          <w:rFonts w:asciiTheme="minorHAnsi" w:hAnsiTheme="minorHAnsi" w:cstheme="minorHAnsi"/>
        </w:rPr>
        <w:t>Employees must follow guidance included in this policy which include where responsibilities and functio</w:t>
      </w:r>
      <w:r w:rsidR="004A46D9" w:rsidRPr="0067543E">
        <w:rPr>
          <w:rFonts w:asciiTheme="minorHAnsi" w:hAnsiTheme="minorHAnsi" w:cstheme="minorHAnsi"/>
        </w:rPr>
        <w:t>ns are delegated. All CFLP</w:t>
      </w:r>
      <w:r w:rsidRPr="0067543E">
        <w:rPr>
          <w:rFonts w:asciiTheme="minorHAnsi" w:hAnsiTheme="minorHAnsi" w:cstheme="minorHAnsi"/>
        </w:rPr>
        <w:t xml:space="preserve"> schools utilise the on line EVOLVE system developed by Staffordshire County Council. </w:t>
      </w:r>
    </w:p>
    <w:p w14:paraId="35FD68ED"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55AF1F44"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 key feature of this system is that visits and </w:t>
      </w:r>
      <w:proofErr w:type="spellStart"/>
      <w:r w:rsidRPr="0067543E">
        <w:rPr>
          <w:rFonts w:asciiTheme="minorHAnsi" w:hAnsiTheme="minorHAnsi" w:cstheme="minorHAnsi"/>
        </w:rPr>
        <w:t>LOtC</w:t>
      </w:r>
      <w:proofErr w:type="spellEnd"/>
      <w:r w:rsidRPr="0067543E">
        <w:rPr>
          <w:rFonts w:asciiTheme="minorHAnsi" w:hAnsiTheme="minorHAnsi" w:cstheme="minorHAnsi"/>
        </w:rPr>
        <w:t xml:space="preserve"> activities requiring approval </w:t>
      </w:r>
      <w:proofErr w:type="spellStart"/>
      <w:proofErr w:type="gramStart"/>
      <w:r w:rsidRPr="0067543E">
        <w:rPr>
          <w:rFonts w:asciiTheme="minorHAnsi" w:hAnsiTheme="minorHAnsi" w:cstheme="minorHAnsi"/>
        </w:rPr>
        <w:t>eg</w:t>
      </w:r>
      <w:proofErr w:type="spellEnd"/>
      <w:proofErr w:type="gramEnd"/>
      <w:r w:rsidRPr="0067543E">
        <w:rPr>
          <w:rFonts w:asciiTheme="minorHAnsi" w:hAnsiTheme="minorHAnsi" w:cstheme="minorHAnsi"/>
        </w:rPr>
        <w:t xml:space="preserve"> residential or adventurous activities are automatically brought to the attention of the Local Authority (LA), where their approval is required. </w:t>
      </w:r>
    </w:p>
    <w:p w14:paraId="3A4F655F"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Those visits and activities not requiring LA approval may be viewed, sampled or monitored using the database and diary facilities of the system. For further assistance/guidance is available from the LA’s Educational Visit support team. </w:t>
      </w:r>
    </w:p>
    <w:p w14:paraId="12F0B60C"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784973E" w14:textId="77777777" w:rsidR="00F346B3" w:rsidRPr="00165CA3" w:rsidRDefault="00652146">
      <w:pPr>
        <w:pStyle w:val="Heading1"/>
        <w:ind w:left="207"/>
        <w:rPr>
          <w:rFonts w:asciiTheme="minorHAnsi" w:hAnsiTheme="minorHAnsi" w:cstheme="minorHAnsi"/>
          <w:color w:val="002060"/>
          <w:sz w:val="22"/>
        </w:rPr>
      </w:pPr>
      <w:r w:rsidRPr="00165CA3">
        <w:rPr>
          <w:rFonts w:asciiTheme="minorHAnsi" w:hAnsiTheme="minorHAnsi" w:cstheme="minorHAnsi"/>
          <w:color w:val="002060"/>
          <w:sz w:val="22"/>
        </w:rPr>
        <w:lastRenderedPageBreak/>
        <w:t xml:space="preserve">Risk Management </w:t>
      </w:r>
    </w:p>
    <w:p w14:paraId="74AAF7CB"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Where LA approval is required, a visit forms should be submitted onto EVOLVE between four to six working weeks before a visit is set to take place, and before anyone is financially committed. Approval notification will be sent out as soon as possible, or up to two working weeks after receipt of the visit form for more complex/LA approved trips. </w:t>
      </w:r>
    </w:p>
    <w:p w14:paraId="5DF11184"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0439EF04" w14:textId="77777777" w:rsidR="00F346B3" w:rsidRPr="0067543E" w:rsidRDefault="004A46D9">
      <w:pPr>
        <w:ind w:left="209"/>
        <w:rPr>
          <w:rFonts w:asciiTheme="minorHAnsi" w:hAnsiTheme="minorHAnsi" w:cstheme="minorHAnsi"/>
        </w:rPr>
      </w:pPr>
      <w:r w:rsidRPr="0067543E">
        <w:rPr>
          <w:rFonts w:asciiTheme="minorHAnsi" w:hAnsiTheme="minorHAnsi" w:cstheme="minorHAnsi"/>
        </w:rPr>
        <w:t>The CFLP</w:t>
      </w:r>
      <w:r w:rsidR="00652146" w:rsidRPr="0067543E">
        <w:rPr>
          <w:rFonts w:asciiTheme="minorHAnsi" w:hAnsiTheme="minorHAnsi" w:cstheme="minorHAnsi"/>
        </w:rPr>
        <w:t xml:space="preserve"> has a legal duty to ensure that risks are managed – requiring them to be reduced to an ‘acceptable’ or ‘tolerable’ level This requires that proportional (suitable and sufficient) risk management systems are in place.  The </w:t>
      </w:r>
      <w:r w:rsidRPr="0067543E">
        <w:rPr>
          <w:rFonts w:asciiTheme="minorHAnsi" w:hAnsiTheme="minorHAnsi" w:cstheme="minorHAnsi"/>
        </w:rPr>
        <w:t xml:space="preserve">Children First Learning Partnership </w:t>
      </w:r>
      <w:r w:rsidR="00652146" w:rsidRPr="0067543E">
        <w:rPr>
          <w:rFonts w:asciiTheme="minorHAnsi" w:hAnsiTheme="minorHAnsi" w:cstheme="minorHAnsi"/>
        </w:rPr>
        <w:t xml:space="preserve">seeks additional guidance/support from ‘Staffordshire’, including training, exemplar risk assessments and resources. </w:t>
      </w:r>
    </w:p>
    <w:p w14:paraId="3D931BCF"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4F9EA63F" w14:textId="77777777" w:rsidR="00F346B3" w:rsidRPr="0067543E" w:rsidRDefault="00652146">
      <w:pPr>
        <w:spacing w:after="57"/>
        <w:ind w:left="209"/>
        <w:rPr>
          <w:rFonts w:asciiTheme="minorHAnsi" w:hAnsiTheme="minorHAnsi" w:cstheme="minorHAnsi"/>
        </w:rPr>
      </w:pPr>
      <w:r w:rsidRPr="0067543E">
        <w:rPr>
          <w:rFonts w:asciiTheme="minorHAnsi" w:hAnsiTheme="minorHAnsi" w:cstheme="minorHAnsi"/>
        </w:rPr>
        <w:t xml:space="preserve">The </w:t>
      </w:r>
      <w:r w:rsidR="004A46D9" w:rsidRPr="0067543E">
        <w:rPr>
          <w:rFonts w:asciiTheme="minorHAnsi" w:hAnsiTheme="minorHAnsi" w:cstheme="minorHAnsi"/>
        </w:rPr>
        <w:t>Children First Learning Partnership</w:t>
      </w:r>
      <w:r w:rsidRPr="0067543E">
        <w:rPr>
          <w:rFonts w:asciiTheme="minorHAnsi" w:hAnsiTheme="minorHAnsi" w:cstheme="minorHAnsi"/>
        </w:rPr>
        <w:t xml:space="preserve"> has the following expectations in relation to risk assessments: </w:t>
      </w:r>
    </w:p>
    <w:p w14:paraId="145C94C2" w14:textId="77777777" w:rsidR="00F346B3" w:rsidRPr="0067543E" w:rsidRDefault="00652146">
      <w:pPr>
        <w:numPr>
          <w:ilvl w:val="0"/>
          <w:numId w:val="3"/>
        </w:numPr>
        <w:spacing w:after="57"/>
        <w:ind w:hanging="360"/>
        <w:rPr>
          <w:rFonts w:asciiTheme="minorHAnsi" w:hAnsiTheme="minorHAnsi" w:cstheme="minorHAnsi"/>
        </w:rPr>
      </w:pPr>
      <w:r w:rsidRPr="0067543E">
        <w:rPr>
          <w:rFonts w:asciiTheme="minorHAnsi" w:hAnsiTheme="minorHAnsi" w:cstheme="minorHAnsi"/>
        </w:rPr>
        <w:t xml:space="preserve">All Risk Assessments are prepared in advance of the visit by the Visit Leader and reviewed by the EV Co-ordinator and Headteacher </w:t>
      </w:r>
    </w:p>
    <w:p w14:paraId="3EC39019" w14:textId="77777777" w:rsidR="00F346B3" w:rsidRPr="0067543E" w:rsidRDefault="00652146">
      <w:pPr>
        <w:numPr>
          <w:ilvl w:val="0"/>
          <w:numId w:val="3"/>
        </w:numPr>
        <w:spacing w:after="57"/>
        <w:ind w:hanging="360"/>
        <w:rPr>
          <w:rFonts w:asciiTheme="minorHAnsi" w:hAnsiTheme="minorHAnsi" w:cstheme="minorHAnsi"/>
        </w:rPr>
      </w:pPr>
      <w:r w:rsidRPr="0067543E">
        <w:rPr>
          <w:rFonts w:asciiTheme="minorHAnsi" w:hAnsiTheme="minorHAnsi" w:cstheme="minorHAnsi"/>
        </w:rPr>
        <w:t xml:space="preserve">Training will be provided via the EVC in relation to risk assessments and risk-benefit assessment </w:t>
      </w:r>
    </w:p>
    <w:p w14:paraId="6F7BDCB5" w14:textId="77777777" w:rsidR="00F346B3" w:rsidRPr="0067543E" w:rsidRDefault="00652146">
      <w:pPr>
        <w:numPr>
          <w:ilvl w:val="0"/>
          <w:numId w:val="3"/>
        </w:numPr>
        <w:spacing w:after="44"/>
        <w:ind w:hanging="360"/>
        <w:rPr>
          <w:rFonts w:asciiTheme="minorHAnsi" w:hAnsiTheme="minorHAnsi" w:cstheme="minorHAnsi"/>
        </w:rPr>
      </w:pPr>
      <w:r w:rsidRPr="0067543E">
        <w:rPr>
          <w:rFonts w:asciiTheme="minorHAnsi" w:hAnsiTheme="minorHAnsi" w:cstheme="minorHAnsi"/>
        </w:rPr>
        <w:t xml:space="preserve">Generic risk assessments will be utilised where appropriate </w:t>
      </w:r>
    </w:p>
    <w:p w14:paraId="7DCEEC7C" w14:textId="6D29BE4D" w:rsidR="00F346B3" w:rsidRPr="0067543E" w:rsidRDefault="00652146">
      <w:pPr>
        <w:numPr>
          <w:ilvl w:val="0"/>
          <w:numId w:val="3"/>
        </w:numPr>
        <w:spacing w:after="57"/>
        <w:ind w:hanging="360"/>
        <w:rPr>
          <w:rFonts w:asciiTheme="minorHAnsi" w:hAnsiTheme="minorHAnsi" w:cstheme="minorHAnsi"/>
        </w:rPr>
      </w:pPr>
      <w:r w:rsidRPr="0067543E">
        <w:rPr>
          <w:rFonts w:asciiTheme="minorHAnsi" w:hAnsiTheme="minorHAnsi" w:cstheme="minorHAnsi"/>
        </w:rPr>
        <w:t>Staffing ratios will also be determined dependin</w:t>
      </w:r>
      <w:r w:rsidR="004C7AC2">
        <w:rPr>
          <w:rFonts w:asciiTheme="minorHAnsi" w:hAnsiTheme="minorHAnsi" w:cstheme="minorHAnsi"/>
        </w:rPr>
        <w:t>g upon the age range and needs of the pupils involved</w:t>
      </w:r>
      <w:r w:rsidRPr="0067543E">
        <w:rPr>
          <w:rFonts w:asciiTheme="minorHAnsi" w:hAnsiTheme="minorHAnsi" w:cstheme="minorHAnsi"/>
        </w:rPr>
        <w:t xml:space="preserve"> and activity type </w:t>
      </w:r>
    </w:p>
    <w:p w14:paraId="06533E12" w14:textId="77777777" w:rsidR="00F346B3" w:rsidRPr="0067543E" w:rsidRDefault="00652146">
      <w:pPr>
        <w:numPr>
          <w:ilvl w:val="0"/>
          <w:numId w:val="3"/>
        </w:numPr>
        <w:spacing w:after="44"/>
        <w:ind w:hanging="360"/>
        <w:rPr>
          <w:rFonts w:asciiTheme="minorHAnsi" w:hAnsiTheme="minorHAnsi" w:cstheme="minorHAnsi"/>
        </w:rPr>
      </w:pPr>
      <w:r w:rsidRPr="0067543E">
        <w:rPr>
          <w:rFonts w:asciiTheme="minorHAnsi" w:hAnsiTheme="minorHAnsi" w:cstheme="minorHAnsi"/>
        </w:rPr>
        <w:t xml:space="preserve">Transport arrangements will be properly vetted </w:t>
      </w:r>
    </w:p>
    <w:p w14:paraId="4280F71B" w14:textId="77777777" w:rsidR="00F346B3" w:rsidRPr="0067543E" w:rsidRDefault="00652146">
      <w:pPr>
        <w:numPr>
          <w:ilvl w:val="0"/>
          <w:numId w:val="3"/>
        </w:numPr>
        <w:ind w:hanging="360"/>
        <w:rPr>
          <w:rFonts w:asciiTheme="minorHAnsi" w:hAnsiTheme="minorHAnsi" w:cstheme="minorHAnsi"/>
        </w:rPr>
      </w:pPr>
      <w:r w:rsidRPr="0067543E">
        <w:rPr>
          <w:rFonts w:asciiTheme="minorHAnsi" w:hAnsiTheme="minorHAnsi" w:cstheme="minorHAnsi"/>
        </w:rPr>
        <w:t>Specific local hazards will be assess (</w:t>
      </w:r>
      <w:proofErr w:type="spellStart"/>
      <w:r w:rsidRPr="0067543E">
        <w:rPr>
          <w:rFonts w:asciiTheme="minorHAnsi" w:hAnsiTheme="minorHAnsi" w:cstheme="minorHAnsi"/>
        </w:rPr>
        <w:t>eg</w:t>
      </w:r>
      <w:proofErr w:type="spellEnd"/>
      <w:r w:rsidRPr="0067543E">
        <w:rPr>
          <w:rFonts w:asciiTheme="minorHAnsi" w:hAnsiTheme="minorHAnsi" w:cstheme="minorHAnsi"/>
        </w:rPr>
        <w:t xml:space="preserve"> waterways, busy roads etc) </w:t>
      </w:r>
    </w:p>
    <w:p w14:paraId="689493FC"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26FE07D6" w14:textId="77777777" w:rsidR="00F346B3" w:rsidRPr="00165CA3" w:rsidRDefault="00652146">
      <w:pPr>
        <w:pStyle w:val="Heading1"/>
        <w:ind w:left="207"/>
        <w:rPr>
          <w:rFonts w:asciiTheme="minorHAnsi" w:hAnsiTheme="minorHAnsi" w:cstheme="minorHAnsi"/>
          <w:color w:val="002060"/>
          <w:sz w:val="22"/>
        </w:rPr>
      </w:pPr>
      <w:r w:rsidRPr="00165CA3">
        <w:rPr>
          <w:rFonts w:asciiTheme="minorHAnsi" w:hAnsiTheme="minorHAnsi" w:cstheme="minorHAnsi"/>
          <w:color w:val="002060"/>
          <w:sz w:val="22"/>
        </w:rPr>
        <w:t xml:space="preserve">Emergency Planning and Critical Incident Support </w:t>
      </w:r>
    </w:p>
    <w:p w14:paraId="7A7F55AF"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 critical incident is an incident where any member of a group undertaking an off-site activity has: </w:t>
      </w:r>
    </w:p>
    <w:p w14:paraId="02071C94" w14:textId="77777777" w:rsidR="00F346B3" w:rsidRPr="0067543E" w:rsidRDefault="00652146">
      <w:pPr>
        <w:spacing w:after="47"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65E012EF" w14:textId="77777777" w:rsidR="00F346B3" w:rsidRPr="0067543E" w:rsidRDefault="00652146">
      <w:pPr>
        <w:numPr>
          <w:ilvl w:val="0"/>
          <w:numId w:val="4"/>
        </w:numPr>
        <w:spacing w:after="43"/>
        <w:ind w:hanging="360"/>
        <w:rPr>
          <w:rFonts w:asciiTheme="minorHAnsi" w:hAnsiTheme="minorHAnsi" w:cstheme="minorHAnsi"/>
        </w:rPr>
      </w:pPr>
      <w:r w:rsidRPr="0067543E">
        <w:rPr>
          <w:rFonts w:asciiTheme="minorHAnsi" w:hAnsiTheme="minorHAnsi" w:cstheme="minorHAnsi"/>
        </w:rPr>
        <w:t xml:space="preserve">Either suffered a life threatening injury or fatality </w:t>
      </w:r>
    </w:p>
    <w:p w14:paraId="60434B5E" w14:textId="77777777" w:rsidR="00F346B3" w:rsidRPr="0067543E" w:rsidRDefault="00652146">
      <w:pPr>
        <w:numPr>
          <w:ilvl w:val="0"/>
          <w:numId w:val="4"/>
        </w:numPr>
        <w:spacing w:after="43"/>
        <w:ind w:hanging="360"/>
        <w:rPr>
          <w:rFonts w:asciiTheme="minorHAnsi" w:hAnsiTheme="minorHAnsi" w:cstheme="minorHAnsi"/>
        </w:rPr>
      </w:pPr>
      <w:r w:rsidRPr="0067543E">
        <w:rPr>
          <w:rFonts w:asciiTheme="minorHAnsi" w:hAnsiTheme="minorHAnsi" w:cstheme="minorHAnsi"/>
        </w:rPr>
        <w:t xml:space="preserve">Is at serious risk; </w:t>
      </w:r>
    </w:p>
    <w:p w14:paraId="10AF3F40" w14:textId="77777777" w:rsidR="00F346B3" w:rsidRPr="0067543E" w:rsidRDefault="00652146">
      <w:pPr>
        <w:numPr>
          <w:ilvl w:val="0"/>
          <w:numId w:val="4"/>
        </w:numPr>
        <w:ind w:hanging="360"/>
        <w:rPr>
          <w:rFonts w:asciiTheme="minorHAnsi" w:hAnsiTheme="minorHAnsi" w:cstheme="minorHAnsi"/>
        </w:rPr>
      </w:pPr>
      <w:r w:rsidRPr="0067543E">
        <w:rPr>
          <w:rFonts w:asciiTheme="minorHAnsi" w:hAnsiTheme="minorHAnsi" w:cstheme="minorHAnsi"/>
        </w:rPr>
        <w:t xml:space="preserve">Or has gone missing for a significant and unacceptable period. </w:t>
      </w:r>
    </w:p>
    <w:p w14:paraId="2E1A3585"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E83FCCB"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w:t>
      </w:r>
      <w:r w:rsidR="004A46D9" w:rsidRPr="0067543E">
        <w:rPr>
          <w:rFonts w:asciiTheme="minorHAnsi" w:hAnsiTheme="minorHAnsi" w:cstheme="minorHAnsi"/>
        </w:rPr>
        <w:t>Children First Learning Partnership</w:t>
      </w:r>
      <w:r w:rsidRPr="0067543E">
        <w:rPr>
          <w:rFonts w:asciiTheme="minorHAnsi" w:hAnsiTheme="minorHAnsi" w:cstheme="minorHAnsi"/>
        </w:rPr>
        <w:t xml:space="preserve"> has the following procedures in place: </w:t>
      </w:r>
    </w:p>
    <w:p w14:paraId="6885CA8A" w14:textId="77777777" w:rsidR="00F346B3" w:rsidRPr="0067543E" w:rsidRDefault="00652146">
      <w:pPr>
        <w:spacing w:after="47"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6FB80551" w14:textId="77777777" w:rsidR="00F346B3" w:rsidRPr="0067543E" w:rsidRDefault="00652146">
      <w:pPr>
        <w:numPr>
          <w:ilvl w:val="0"/>
          <w:numId w:val="4"/>
        </w:numPr>
        <w:spacing w:after="44"/>
        <w:ind w:hanging="360"/>
        <w:rPr>
          <w:rFonts w:asciiTheme="minorHAnsi" w:hAnsiTheme="minorHAnsi" w:cstheme="minorHAnsi"/>
        </w:rPr>
      </w:pPr>
      <w:r w:rsidRPr="0067543E">
        <w:rPr>
          <w:rFonts w:asciiTheme="minorHAnsi" w:hAnsiTheme="minorHAnsi" w:cstheme="minorHAnsi"/>
        </w:rPr>
        <w:t xml:space="preserve">A duplicate visit file is held at the school for reference </w:t>
      </w:r>
    </w:p>
    <w:p w14:paraId="01B0F7EE" w14:textId="77777777" w:rsidR="00F346B3" w:rsidRPr="0067543E" w:rsidRDefault="00652146">
      <w:pPr>
        <w:numPr>
          <w:ilvl w:val="0"/>
          <w:numId w:val="4"/>
        </w:numPr>
        <w:spacing w:after="57"/>
        <w:ind w:hanging="360"/>
        <w:rPr>
          <w:rFonts w:asciiTheme="minorHAnsi" w:hAnsiTheme="minorHAnsi" w:cstheme="minorHAnsi"/>
        </w:rPr>
      </w:pPr>
      <w:r w:rsidRPr="0067543E">
        <w:rPr>
          <w:rFonts w:asciiTheme="minorHAnsi" w:hAnsiTheme="minorHAnsi" w:cstheme="minorHAnsi"/>
        </w:rPr>
        <w:t xml:space="preserve">A dedicated member of leadership is nominated by the school to support the Visit Leader outside of the school day as main contact </w:t>
      </w:r>
    </w:p>
    <w:p w14:paraId="7D24108B" w14:textId="77777777" w:rsidR="00F346B3" w:rsidRPr="0067543E" w:rsidRDefault="00652146">
      <w:pPr>
        <w:numPr>
          <w:ilvl w:val="0"/>
          <w:numId w:val="4"/>
        </w:numPr>
        <w:spacing w:after="44"/>
        <w:ind w:hanging="360"/>
        <w:rPr>
          <w:rFonts w:asciiTheme="minorHAnsi" w:hAnsiTheme="minorHAnsi" w:cstheme="minorHAnsi"/>
        </w:rPr>
      </w:pPr>
      <w:r w:rsidRPr="0067543E">
        <w:rPr>
          <w:rFonts w:asciiTheme="minorHAnsi" w:hAnsiTheme="minorHAnsi" w:cstheme="minorHAnsi"/>
        </w:rPr>
        <w:t xml:space="preserve">A “what to do in the event of an emergency” </w:t>
      </w:r>
    </w:p>
    <w:p w14:paraId="6B9B8F58" w14:textId="77777777" w:rsidR="00F346B3" w:rsidRPr="0067543E" w:rsidRDefault="00652146">
      <w:pPr>
        <w:numPr>
          <w:ilvl w:val="0"/>
          <w:numId w:val="4"/>
        </w:numPr>
        <w:ind w:hanging="360"/>
        <w:rPr>
          <w:rFonts w:asciiTheme="minorHAnsi" w:hAnsiTheme="minorHAnsi" w:cstheme="minorHAnsi"/>
        </w:rPr>
      </w:pPr>
      <w:r w:rsidRPr="0067543E">
        <w:rPr>
          <w:rFonts w:asciiTheme="minorHAnsi" w:hAnsiTheme="minorHAnsi" w:cstheme="minorHAnsi"/>
        </w:rPr>
        <w:t xml:space="preserve">If an incident occurs, information is collated as part of the evaluation process undertaken after every visit. </w:t>
      </w:r>
    </w:p>
    <w:p w14:paraId="49D714A2"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5B3F79D2"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emergency contact phone number for Staffordshire County Council </w:t>
      </w:r>
      <w:r w:rsidRPr="0067543E">
        <w:rPr>
          <w:rFonts w:asciiTheme="minorHAnsi" w:hAnsiTheme="minorHAnsi" w:cstheme="minorHAnsi"/>
          <w:u w:val="single" w:color="000000"/>
        </w:rPr>
        <w:t>outside office hours</w:t>
      </w:r>
      <w:r w:rsidRPr="0067543E">
        <w:rPr>
          <w:rFonts w:asciiTheme="minorHAnsi" w:hAnsiTheme="minorHAnsi" w:cstheme="minorHAnsi"/>
        </w:rPr>
        <w:t xml:space="preserve"> is 00-44-1785-278499 or 00-44-8451-213322. This is the number for Staffordshire Fire &amp; Rescue Service Fire Control and it will be answered by a Control Operator.  Upon connection, please provide the Operator with your name, a contact number and a brief outline of what has happened.  Then ask the Control Operator to page the CCU Duty Officer and to pass this information in full onto him/her.  Please note that calls to the numbers above are to be used </w:t>
      </w:r>
      <w:r w:rsidRPr="0067543E">
        <w:rPr>
          <w:rFonts w:asciiTheme="minorHAnsi" w:hAnsiTheme="minorHAnsi" w:cstheme="minorHAnsi"/>
          <w:u w:val="single" w:color="000000"/>
        </w:rPr>
        <w:t>only</w:t>
      </w:r>
      <w:r w:rsidRPr="0067543E">
        <w:rPr>
          <w:rFonts w:asciiTheme="minorHAnsi" w:hAnsiTheme="minorHAnsi" w:cstheme="minorHAnsi"/>
        </w:rPr>
        <w:t xml:space="preserve"> in extreme circumstances, such as serious injuries and/or fatalities </w:t>
      </w:r>
    </w:p>
    <w:p w14:paraId="2D314781"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5690EE03"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These numbers should be carried by leaders at all times during an off-site activity. </w:t>
      </w:r>
    </w:p>
    <w:p w14:paraId="1107D43E"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7465F841"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Under no circumstances should these numbers be given to young people or to their parents or guardians. </w:t>
      </w:r>
    </w:p>
    <w:p w14:paraId="06F1DC7D"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07A45917" w14:textId="77777777" w:rsidR="00F346B3" w:rsidRPr="00165CA3" w:rsidRDefault="00652146">
      <w:pPr>
        <w:pStyle w:val="Heading1"/>
        <w:ind w:left="207"/>
        <w:rPr>
          <w:rFonts w:asciiTheme="minorHAnsi" w:hAnsiTheme="minorHAnsi" w:cstheme="minorHAnsi"/>
          <w:color w:val="002060"/>
          <w:sz w:val="22"/>
        </w:rPr>
      </w:pPr>
      <w:r w:rsidRPr="00165CA3">
        <w:rPr>
          <w:rFonts w:asciiTheme="minorHAnsi" w:hAnsiTheme="minorHAnsi" w:cstheme="minorHAnsi"/>
          <w:color w:val="002060"/>
          <w:sz w:val="22"/>
        </w:rPr>
        <w:t xml:space="preserve">Monitoring </w:t>
      </w:r>
    </w:p>
    <w:p w14:paraId="46FA8B3E"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w:t>
      </w:r>
      <w:r w:rsidR="004A46D9" w:rsidRPr="0067543E">
        <w:rPr>
          <w:rFonts w:asciiTheme="minorHAnsi" w:hAnsiTheme="minorHAnsi" w:cstheme="minorHAnsi"/>
        </w:rPr>
        <w:t xml:space="preserve">Children First Learning Partnership </w:t>
      </w:r>
      <w:r w:rsidRPr="0067543E">
        <w:rPr>
          <w:rFonts w:asciiTheme="minorHAnsi" w:hAnsiTheme="minorHAnsi" w:cstheme="minorHAnsi"/>
        </w:rPr>
        <w:t xml:space="preserve">monitors visits by following the processes detailed below: </w:t>
      </w:r>
    </w:p>
    <w:p w14:paraId="14BC92BB"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2155D52B" w14:textId="77777777" w:rsidR="00F346B3" w:rsidRPr="0067543E" w:rsidRDefault="00652146">
      <w:pPr>
        <w:spacing w:after="57"/>
        <w:ind w:left="209"/>
        <w:rPr>
          <w:rFonts w:asciiTheme="minorHAnsi" w:hAnsiTheme="minorHAnsi" w:cstheme="minorHAnsi"/>
        </w:rPr>
      </w:pPr>
      <w:r w:rsidRPr="0067543E">
        <w:rPr>
          <w:rFonts w:asciiTheme="minorHAnsi" w:hAnsiTheme="minorHAnsi" w:cstheme="minorHAnsi"/>
        </w:rPr>
        <w:t>The EVC will:</w:t>
      </w:r>
      <w:r w:rsidRPr="0067543E">
        <w:rPr>
          <w:rFonts w:asciiTheme="minorHAnsi" w:hAnsiTheme="minorHAnsi" w:cstheme="minorHAnsi"/>
          <w:color w:val="3D3D3E"/>
        </w:rPr>
        <w:t xml:space="preserve">  </w:t>
      </w:r>
    </w:p>
    <w:p w14:paraId="74DFA62A" w14:textId="77777777" w:rsidR="00F346B3" w:rsidRPr="0067543E" w:rsidRDefault="00652146">
      <w:pPr>
        <w:numPr>
          <w:ilvl w:val="0"/>
          <w:numId w:val="5"/>
        </w:numPr>
        <w:spacing w:after="43"/>
        <w:ind w:hanging="360"/>
        <w:rPr>
          <w:rFonts w:asciiTheme="minorHAnsi" w:hAnsiTheme="minorHAnsi" w:cstheme="minorHAnsi"/>
        </w:rPr>
      </w:pPr>
      <w:r w:rsidRPr="0067543E">
        <w:rPr>
          <w:rFonts w:asciiTheme="minorHAnsi" w:hAnsiTheme="minorHAnsi" w:cstheme="minorHAnsi"/>
          <w:color w:val="3D3D3E"/>
        </w:rPr>
        <w:lastRenderedPageBreak/>
        <w:t xml:space="preserve">Ensure that there are establishment procedures for visits </w:t>
      </w:r>
    </w:p>
    <w:p w14:paraId="42F68767" w14:textId="77777777" w:rsidR="00F346B3" w:rsidRPr="0067543E" w:rsidRDefault="00652146">
      <w:pPr>
        <w:numPr>
          <w:ilvl w:val="0"/>
          <w:numId w:val="5"/>
        </w:numPr>
        <w:spacing w:after="43"/>
        <w:ind w:hanging="360"/>
        <w:rPr>
          <w:rFonts w:asciiTheme="minorHAnsi" w:hAnsiTheme="minorHAnsi" w:cstheme="minorHAnsi"/>
        </w:rPr>
      </w:pPr>
      <w:r w:rsidRPr="0067543E">
        <w:rPr>
          <w:rFonts w:asciiTheme="minorHAnsi" w:hAnsiTheme="minorHAnsi" w:cstheme="minorHAnsi"/>
          <w:color w:val="3D3D3E"/>
        </w:rPr>
        <w:t xml:space="preserve">Lead, or be involved with, the approval of leaders </w:t>
      </w:r>
    </w:p>
    <w:p w14:paraId="06B554DC" w14:textId="77777777" w:rsidR="00F346B3" w:rsidRPr="0067543E" w:rsidRDefault="00652146">
      <w:pPr>
        <w:numPr>
          <w:ilvl w:val="0"/>
          <w:numId w:val="5"/>
        </w:numPr>
        <w:spacing w:after="43"/>
        <w:ind w:hanging="360"/>
        <w:rPr>
          <w:rFonts w:asciiTheme="minorHAnsi" w:hAnsiTheme="minorHAnsi" w:cstheme="minorHAnsi"/>
        </w:rPr>
      </w:pPr>
      <w:r w:rsidRPr="0067543E">
        <w:rPr>
          <w:rFonts w:asciiTheme="minorHAnsi" w:hAnsiTheme="minorHAnsi" w:cstheme="minorHAnsi"/>
          <w:color w:val="3D3D3E"/>
        </w:rPr>
        <w:t xml:space="preserve">Organise training and induction of Visit/Activity Leaders and Assistant Leaders. </w:t>
      </w:r>
    </w:p>
    <w:p w14:paraId="7585389C" w14:textId="77777777" w:rsidR="00F346B3" w:rsidRPr="0067543E" w:rsidRDefault="00652146">
      <w:pPr>
        <w:numPr>
          <w:ilvl w:val="0"/>
          <w:numId w:val="5"/>
        </w:numPr>
        <w:spacing w:after="43"/>
        <w:ind w:hanging="360"/>
        <w:rPr>
          <w:rFonts w:asciiTheme="minorHAnsi" w:hAnsiTheme="minorHAnsi" w:cstheme="minorHAnsi"/>
        </w:rPr>
      </w:pPr>
      <w:r w:rsidRPr="0067543E">
        <w:rPr>
          <w:rFonts w:asciiTheme="minorHAnsi" w:hAnsiTheme="minorHAnsi" w:cstheme="minorHAnsi"/>
          <w:color w:val="3D3D3E"/>
        </w:rPr>
        <w:t xml:space="preserve">Ensure that there are administrative audit trails. </w:t>
      </w:r>
    </w:p>
    <w:p w14:paraId="12D9BDD3" w14:textId="77777777" w:rsidR="00F346B3" w:rsidRPr="0067543E" w:rsidRDefault="00652146">
      <w:pPr>
        <w:numPr>
          <w:ilvl w:val="0"/>
          <w:numId w:val="5"/>
        </w:numPr>
        <w:spacing w:after="43"/>
        <w:ind w:hanging="360"/>
        <w:rPr>
          <w:rFonts w:asciiTheme="minorHAnsi" w:hAnsiTheme="minorHAnsi" w:cstheme="minorHAnsi"/>
        </w:rPr>
      </w:pPr>
      <w:r w:rsidRPr="0067543E">
        <w:rPr>
          <w:rFonts w:asciiTheme="minorHAnsi" w:hAnsiTheme="minorHAnsi" w:cstheme="minorHAnsi"/>
          <w:color w:val="3D3D3E"/>
        </w:rPr>
        <w:t xml:space="preserve">Ensure that systems and procedures are reviewed. </w:t>
      </w:r>
    </w:p>
    <w:p w14:paraId="4653F296" w14:textId="77777777" w:rsidR="00F346B3" w:rsidRPr="0067543E" w:rsidRDefault="00652146">
      <w:pPr>
        <w:numPr>
          <w:ilvl w:val="0"/>
          <w:numId w:val="5"/>
        </w:numPr>
        <w:spacing w:after="9"/>
        <w:ind w:hanging="360"/>
        <w:rPr>
          <w:rFonts w:asciiTheme="minorHAnsi" w:hAnsiTheme="minorHAnsi" w:cstheme="minorHAnsi"/>
        </w:rPr>
      </w:pPr>
      <w:r w:rsidRPr="0067543E">
        <w:rPr>
          <w:rFonts w:asciiTheme="minorHAnsi" w:hAnsiTheme="minorHAnsi" w:cstheme="minorHAnsi"/>
          <w:color w:val="3D3D3E"/>
        </w:rPr>
        <w:t xml:space="preserve">An annual report detailing visits which have taken place, number of children involved and any incidents are recorded and reported to governors </w:t>
      </w:r>
    </w:p>
    <w:p w14:paraId="1D8E4168"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color w:val="3D3D3E"/>
        </w:rPr>
        <w:t xml:space="preserve"> </w:t>
      </w:r>
    </w:p>
    <w:p w14:paraId="756FEF3F" w14:textId="77777777" w:rsidR="00F346B3" w:rsidRPr="0067543E" w:rsidRDefault="00652146">
      <w:pPr>
        <w:spacing w:after="0"/>
        <w:ind w:left="222"/>
        <w:rPr>
          <w:rFonts w:asciiTheme="minorHAnsi" w:hAnsiTheme="minorHAnsi" w:cstheme="minorHAnsi"/>
        </w:rPr>
      </w:pPr>
      <w:r w:rsidRPr="0067543E">
        <w:rPr>
          <w:rFonts w:asciiTheme="minorHAnsi" w:hAnsiTheme="minorHAnsi" w:cstheme="minorHAnsi"/>
          <w:color w:val="3D3D3E"/>
        </w:rPr>
        <w:t xml:space="preserve">Any visits involving residential or physical activities  such as skiing will be subject to further scrutiny by the Leadership within the school, with the Visit Leader being approved by Leadership and appropriate training arranged where necessary. </w:t>
      </w:r>
    </w:p>
    <w:p w14:paraId="623A3421"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color w:val="3D3D3E"/>
        </w:rPr>
        <w:t xml:space="preserve"> </w:t>
      </w:r>
    </w:p>
    <w:p w14:paraId="6DEEB3B9" w14:textId="77777777" w:rsidR="00F346B3" w:rsidRPr="00981E15" w:rsidRDefault="00652146">
      <w:pPr>
        <w:pStyle w:val="Heading1"/>
        <w:ind w:left="207"/>
        <w:rPr>
          <w:rFonts w:asciiTheme="minorHAnsi" w:hAnsiTheme="minorHAnsi" w:cstheme="minorHAnsi"/>
          <w:color w:val="002060"/>
          <w:sz w:val="22"/>
        </w:rPr>
      </w:pPr>
      <w:r w:rsidRPr="00165CA3">
        <w:rPr>
          <w:rFonts w:asciiTheme="minorHAnsi" w:hAnsiTheme="minorHAnsi" w:cstheme="minorHAnsi"/>
          <w:color w:val="002060"/>
          <w:sz w:val="22"/>
        </w:rPr>
        <w:t>Role-</w:t>
      </w:r>
      <w:r w:rsidRPr="00981E15">
        <w:rPr>
          <w:rFonts w:asciiTheme="minorHAnsi" w:hAnsiTheme="minorHAnsi" w:cstheme="minorHAnsi"/>
          <w:color w:val="002060"/>
          <w:sz w:val="22"/>
        </w:rPr>
        <w:t xml:space="preserve">specific Requirements and Recommendations </w:t>
      </w:r>
    </w:p>
    <w:p w14:paraId="7971A2F6" w14:textId="59BD8FB9" w:rsidR="00F346B3" w:rsidRPr="00981E15" w:rsidRDefault="00652146">
      <w:pPr>
        <w:spacing w:after="47" w:line="259" w:lineRule="auto"/>
        <w:ind w:left="212" w:firstLine="0"/>
        <w:jc w:val="left"/>
        <w:rPr>
          <w:rFonts w:asciiTheme="minorHAnsi" w:hAnsiTheme="minorHAnsi" w:cstheme="minorHAnsi"/>
          <w:color w:val="002060"/>
        </w:rPr>
      </w:pPr>
      <w:r w:rsidRPr="00981E15">
        <w:rPr>
          <w:rFonts w:asciiTheme="minorHAnsi" w:hAnsiTheme="minorHAnsi" w:cstheme="minorHAnsi"/>
          <w:b/>
          <w:color w:val="002060"/>
        </w:rPr>
        <w:t>The Headteacher/</w:t>
      </w:r>
      <w:r w:rsidR="00165CA3" w:rsidRPr="00981E15">
        <w:rPr>
          <w:rFonts w:asciiTheme="minorHAnsi" w:hAnsiTheme="minorHAnsi" w:cstheme="minorHAnsi"/>
          <w:b/>
          <w:color w:val="002060"/>
        </w:rPr>
        <w:t>Head</w:t>
      </w:r>
      <w:r w:rsidR="00981E15" w:rsidRPr="00981E15">
        <w:rPr>
          <w:rFonts w:asciiTheme="minorHAnsi" w:hAnsiTheme="minorHAnsi" w:cstheme="minorHAnsi"/>
          <w:b/>
          <w:color w:val="002060"/>
        </w:rPr>
        <w:t xml:space="preserve"> of School</w:t>
      </w:r>
      <w:r w:rsidRPr="00981E15">
        <w:rPr>
          <w:rFonts w:asciiTheme="minorHAnsi" w:hAnsiTheme="minorHAnsi" w:cstheme="minorHAnsi"/>
          <w:b/>
          <w:color w:val="002060"/>
        </w:rPr>
        <w:t xml:space="preserve">: </w:t>
      </w:r>
    </w:p>
    <w:p w14:paraId="1785A0CB" w14:textId="77777777" w:rsidR="00F346B3" w:rsidRPr="0067543E" w:rsidRDefault="00652146">
      <w:pPr>
        <w:numPr>
          <w:ilvl w:val="0"/>
          <w:numId w:val="6"/>
        </w:numPr>
        <w:spacing w:after="57"/>
        <w:ind w:hanging="360"/>
        <w:rPr>
          <w:rFonts w:asciiTheme="minorHAnsi" w:hAnsiTheme="minorHAnsi" w:cstheme="minorHAnsi"/>
        </w:rPr>
      </w:pPr>
      <w:r w:rsidRPr="0067543E">
        <w:rPr>
          <w:rFonts w:asciiTheme="minorHAnsi" w:hAnsiTheme="minorHAnsi" w:cstheme="minorHAnsi"/>
        </w:rPr>
        <w:t>The Visit Leader will discuss with the Headteacher</w:t>
      </w:r>
      <w:r w:rsidR="004A46D9" w:rsidRPr="0067543E">
        <w:rPr>
          <w:rFonts w:asciiTheme="minorHAnsi" w:hAnsiTheme="minorHAnsi" w:cstheme="minorHAnsi"/>
        </w:rPr>
        <w:t>/Head of School  any</w:t>
      </w:r>
      <w:r w:rsidRPr="0067543E">
        <w:rPr>
          <w:rFonts w:asciiTheme="minorHAnsi" w:hAnsiTheme="minorHAnsi" w:cstheme="minorHAnsi"/>
        </w:rPr>
        <w:t xml:space="preserve"> potential risks and what measures have been put into place </w:t>
      </w:r>
    </w:p>
    <w:p w14:paraId="7C765519" w14:textId="77777777" w:rsidR="00F346B3" w:rsidRPr="0067543E" w:rsidRDefault="004A46D9">
      <w:pPr>
        <w:numPr>
          <w:ilvl w:val="0"/>
          <w:numId w:val="6"/>
        </w:numPr>
        <w:ind w:hanging="360"/>
        <w:rPr>
          <w:rFonts w:asciiTheme="minorHAnsi" w:hAnsiTheme="minorHAnsi" w:cstheme="minorHAnsi"/>
        </w:rPr>
      </w:pPr>
      <w:r w:rsidRPr="0067543E">
        <w:rPr>
          <w:rFonts w:asciiTheme="minorHAnsi" w:hAnsiTheme="minorHAnsi" w:cstheme="minorHAnsi"/>
        </w:rPr>
        <w:t>The Headteacher/Head of School</w:t>
      </w:r>
      <w:r w:rsidR="00652146" w:rsidRPr="0067543E">
        <w:rPr>
          <w:rFonts w:asciiTheme="minorHAnsi" w:hAnsiTheme="minorHAnsi" w:cstheme="minorHAnsi"/>
        </w:rPr>
        <w:t xml:space="preserve"> will approve all Educational Visits prior to any correspondence being issued </w:t>
      </w:r>
    </w:p>
    <w:p w14:paraId="62AB999D"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6C310DD9" w14:textId="77777777" w:rsidR="00F346B3" w:rsidRPr="00981E15" w:rsidRDefault="00652146">
      <w:pPr>
        <w:spacing w:after="47" w:line="259" w:lineRule="auto"/>
        <w:ind w:left="209"/>
        <w:jc w:val="left"/>
        <w:rPr>
          <w:rFonts w:asciiTheme="minorHAnsi" w:hAnsiTheme="minorHAnsi" w:cstheme="minorHAnsi"/>
          <w:color w:val="002060"/>
        </w:rPr>
      </w:pPr>
      <w:r w:rsidRPr="00981E15">
        <w:rPr>
          <w:rFonts w:asciiTheme="minorHAnsi" w:hAnsiTheme="minorHAnsi" w:cstheme="minorHAnsi"/>
          <w:b/>
          <w:color w:val="002060"/>
        </w:rPr>
        <w:t xml:space="preserve">Visit Leader will: </w:t>
      </w:r>
    </w:p>
    <w:p w14:paraId="30ED3AAA" w14:textId="3A741F87" w:rsidR="00F346B3" w:rsidRDefault="00652146">
      <w:pPr>
        <w:numPr>
          <w:ilvl w:val="0"/>
          <w:numId w:val="6"/>
        </w:numPr>
        <w:spacing w:after="57"/>
        <w:ind w:hanging="360"/>
        <w:rPr>
          <w:rFonts w:asciiTheme="minorHAnsi" w:hAnsiTheme="minorHAnsi" w:cstheme="minorHAnsi"/>
        </w:rPr>
      </w:pPr>
      <w:r w:rsidRPr="0067543E">
        <w:rPr>
          <w:rFonts w:asciiTheme="minorHAnsi" w:hAnsiTheme="minorHAnsi" w:cstheme="minorHAnsi"/>
        </w:rPr>
        <w:t>be confident and compe</w:t>
      </w:r>
      <w:r w:rsidR="004A46D9" w:rsidRPr="0067543E">
        <w:rPr>
          <w:rFonts w:asciiTheme="minorHAnsi" w:hAnsiTheme="minorHAnsi" w:cstheme="minorHAnsi"/>
        </w:rPr>
        <w:t>tent in following the CFLP</w:t>
      </w:r>
      <w:r w:rsidRPr="0067543E">
        <w:rPr>
          <w:rFonts w:asciiTheme="minorHAnsi" w:hAnsiTheme="minorHAnsi" w:cstheme="minorHAnsi"/>
        </w:rPr>
        <w:t xml:space="preserve"> procedures and have an awareness of what the visit will entail.   </w:t>
      </w:r>
    </w:p>
    <w:p w14:paraId="13EA5FAD" w14:textId="5C9717FA" w:rsidR="00C91501" w:rsidRPr="0067543E" w:rsidRDefault="00601D2D">
      <w:pPr>
        <w:numPr>
          <w:ilvl w:val="0"/>
          <w:numId w:val="6"/>
        </w:numPr>
        <w:spacing w:after="57"/>
        <w:ind w:hanging="360"/>
        <w:rPr>
          <w:rFonts w:asciiTheme="minorHAnsi" w:hAnsiTheme="minorHAnsi" w:cstheme="minorHAnsi"/>
        </w:rPr>
      </w:pPr>
      <w:r>
        <w:rPr>
          <w:rFonts w:asciiTheme="minorHAnsi" w:hAnsiTheme="minorHAnsi" w:cstheme="minorHAnsi"/>
        </w:rPr>
        <w:t>e</w:t>
      </w:r>
      <w:r w:rsidR="00C91501">
        <w:rPr>
          <w:rFonts w:asciiTheme="minorHAnsi" w:hAnsiTheme="minorHAnsi" w:cstheme="minorHAnsi"/>
        </w:rPr>
        <w:t xml:space="preserve">nsure the CFLP </w:t>
      </w:r>
      <w:r>
        <w:rPr>
          <w:rFonts w:asciiTheme="minorHAnsi" w:hAnsiTheme="minorHAnsi" w:cstheme="minorHAnsi"/>
        </w:rPr>
        <w:t>visit</w:t>
      </w:r>
      <w:r w:rsidR="00C91501">
        <w:rPr>
          <w:rFonts w:asciiTheme="minorHAnsi" w:hAnsiTheme="minorHAnsi" w:cstheme="minorHAnsi"/>
        </w:rPr>
        <w:t xml:space="preserve"> enquiry form is </w:t>
      </w:r>
      <w:r>
        <w:rPr>
          <w:rFonts w:asciiTheme="minorHAnsi" w:hAnsiTheme="minorHAnsi" w:cstheme="minorHAnsi"/>
        </w:rPr>
        <w:t xml:space="preserve">fully </w:t>
      </w:r>
      <w:r w:rsidR="00C91501">
        <w:rPr>
          <w:rFonts w:asciiTheme="minorHAnsi" w:hAnsiTheme="minorHAnsi" w:cstheme="minorHAnsi"/>
        </w:rPr>
        <w:t xml:space="preserve">completed </w:t>
      </w:r>
      <w:r>
        <w:rPr>
          <w:rFonts w:asciiTheme="minorHAnsi" w:hAnsiTheme="minorHAnsi" w:cstheme="minorHAnsi"/>
        </w:rPr>
        <w:t xml:space="preserve">and submitted to the Headteacher/ Head of School </w:t>
      </w:r>
      <w:r w:rsidR="00C91501">
        <w:rPr>
          <w:rFonts w:asciiTheme="minorHAnsi" w:hAnsiTheme="minorHAnsi" w:cstheme="minorHAnsi"/>
        </w:rPr>
        <w:t>well in ad</w:t>
      </w:r>
      <w:r>
        <w:rPr>
          <w:rFonts w:asciiTheme="minorHAnsi" w:hAnsiTheme="minorHAnsi" w:cstheme="minorHAnsi"/>
        </w:rPr>
        <w:t xml:space="preserve">vance </w:t>
      </w:r>
      <w:proofErr w:type="gramStart"/>
      <w:r>
        <w:rPr>
          <w:rFonts w:asciiTheme="minorHAnsi" w:hAnsiTheme="minorHAnsi" w:cstheme="minorHAnsi"/>
        </w:rPr>
        <w:t>( at</w:t>
      </w:r>
      <w:proofErr w:type="gramEnd"/>
      <w:r>
        <w:rPr>
          <w:rFonts w:asciiTheme="minorHAnsi" w:hAnsiTheme="minorHAnsi" w:cstheme="minorHAnsi"/>
        </w:rPr>
        <w:t xml:space="preserve"> least 1 month) of the planned visit date.</w:t>
      </w:r>
    </w:p>
    <w:p w14:paraId="17F056EA" w14:textId="77777777" w:rsidR="00F346B3" w:rsidRPr="0067543E" w:rsidRDefault="00652146">
      <w:pPr>
        <w:numPr>
          <w:ilvl w:val="0"/>
          <w:numId w:val="6"/>
        </w:numPr>
        <w:spacing w:after="44"/>
        <w:ind w:hanging="360"/>
        <w:rPr>
          <w:rFonts w:asciiTheme="minorHAnsi" w:hAnsiTheme="minorHAnsi" w:cstheme="minorHAnsi"/>
        </w:rPr>
      </w:pPr>
      <w:r w:rsidRPr="0067543E">
        <w:rPr>
          <w:rFonts w:asciiTheme="minorHAnsi" w:hAnsiTheme="minorHAnsi" w:cstheme="minorHAnsi"/>
        </w:rPr>
        <w:t xml:space="preserve">have overall responsibility for supervision and conduct of the visit. </w:t>
      </w:r>
    </w:p>
    <w:p w14:paraId="7A430999" w14:textId="77777777" w:rsidR="00F346B3" w:rsidRPr="0067543E" w:rsidRDefault="00652146">
      <w:pPr>
        <w:numPr>
          <w:ilvl w:val="0"/>
          <w:numId w:val="6"/>
        </w:numPr>
        <w:spacing w:after="44"/>
        <w:ind w:hanging="360"/>
        <w:rPr>
          <w:rFonts w:asciiTheme="minorHAnsi" w:hAnsiTheme="minorHAnsi" w:cstheme="minorHAnsi"/>
        </w:rPr>
      </w:pPr>
      <w:r w:rsidRPr="0067543E">
        <w:rPr>
          <w:rFonts w:asciiTheme="minorHAnsi" w:hAnsiTheme="minorHAnsi" w:cstheme="minorHAnsi"/>
        </w:rPr>
        <w:t xml:space="preserve">be a single individual  who will be appointed to ensure accountability </w:t>
      </w:r>
    </w:p>
    <w:p w14:paraId="78D4346E" w14:textId="664B6E26" w:rsidR="00F346B3" w:rsidRPr="0067543E" w:rsidRDefault="00652146">
      <w:pPr>
        <w:numPr>
          <w:ilvl w:val="0"/>
          <w:numId w:val="6"/>
        </w:numPr>
        <w:ind w:hanging="360"/>
        <w:rPr>
          <w:rFonts w:asciiTheme="minorHAnsi" w:hAnsiTheme="minorHAnsi" w:cstheme="minorHAnsi"/>
        </w:rPr>
      </w:pPr>
      <w:r w:rsidRPr="0067543E">
        <w:rPr>
          <w:rFonts w:asciiTheme="minorHAnsi" w:hAnsiTheme="minorHAnsi" w:cstheme="minorHAnsi"/>
        </w:rPr>
        <w:t>review and adapt risk assessments in keeping wi</w:t>
      </w:r>
      <w:r w:rsidR="004C7AC2">
        <w:rPr>
          <w:rFonts w:asciiTheme="minorHAnsi" w:hAnsiTheme="minorHAnsi" w:cstheme="minorHAnsi"/>
        </w:rPr>
        <w:t>th the activity and the pupils</w:t>
      </w:r>
      <w:r w:rsidRPr="0067543E">
        <w:rPr>
          <w:rFonts w:asciiTheme="minorHAnsi" w:hAnsiTheme="minorHAnsi" w:cstheme="minorHAnsi"/>
        </w:rPr>
        <w:t xml:space="preserve"> going. </w:t>
      </w:r>
    </w:p>
    <w:p w14:paraId="7FEC57EB"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28F5CB3B" w14:textId="77777777" w:rsidR="00F346B3" w:rsidRPr="00981E15" w:rsidRDefault="00652146">
      <w:pPr>
        <w:spacing w:after="47" w:line="259" w:lineRule="auto"/>
        <w:ind w:left="209"/>
        <w:jc w:val="left"/>
        <w:rPr>
          <w:rFonts w:asciiTheme="minorHAnsi" w:hAnsiTheme="minorHAnsi" w:cstheme="minorHAnsi"/>
          <w:color w:val="002060"/>
        </w:rPr>
      </w:pPr>
      <w:r w:rsidRPr="00981E15">
        <w:rPr>
          <w:rFonts w:asciiTheme="minorHAnsi" w:hAnsiTheme="minorHAnsi" w:cstheme="minorHAnsi"/>
          <w:b/>
          <w:color w:val="002060"/>
        </w:rPr>
        <w:t>Activity Leader will</w:t>
      </w:r>
      <w:r w:rsidRPr="00981E15">
        <w:rPr>
          <w:rFonts w:asciiTheme="minorHAnsi" w:hAnsiTheme="minorHAnsi" w:cstheme="minorHAnsi"/>
          <w:color w:val="002060"/>
        </w:rPr>
        <w:t xml:space="preserve">: </w:t>
      </w:r>
    </w:p>
    <w:p w14:paraId="78826FD2" w14:textId="77777777" w:rsidR="00F346B3" w:rsidRPr="0067543E" w:rsidRDefault="00652146">
      <w:pPr>
        <w:numPr>
          <w:ilvl w:val="0"/>
          <w:numId w:val="6"/>
        </w:numPr>
        <w:ind w:hanging="360"/>
        <w:rPr>
          <w:rFonts w:asciiTheme="minorHAnsi" w:hAnsiTheme="minorHAnsi" w:cstheme="minorHAnsi"/>
        </w:rPr>
      </w:pPr>
      <w:r w:rsidRPr="0067543E">
        <w:rPr>
          <w:rFonts w:asciiTheme="minorHAnsi" w:hAnsiTheme="minorHAnsi" w:cstheme="minorHAnsi"/>
        </w:rPr>
        <w:t xml:space="preserve">be  responsible for specific and specified activities if applicable and report to/support the Visit Leader </w:t>
      </w:r>
    </w:p>
    <w:p w14:paraId="3F08BFE1"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b/>
        </w:rPr>
        <w:t xml:space="preserve"> </w:t>
      </w:r>
    </w:p>
    <w:p w14:paraId="4DB5E67E" w14:textId="77777777" w:rsidR="00F346B3" w:rsidRPr="00CC04ED" w:rsidRDefault="00652146">
      <w:pPr>
        <w:spacing w:after="47" w:line="259" w:lineRule="auto"/>
        <w:ind w:left="209"/>
        <w:jc w:val="left"/>
        <w:rPr>
          <w:rFonts w:asciiTheme="minorHAnsi" w:hAnsiTheme="minorHAnsi" w:cstheme="minorHAnsi"/>
          <w:color w:val="002060"/>
        </w:rPr>
      </w:pPr>
      <w:r w:rsidRPr="00CC04ED">
        <w:rPr>
          <w:rFonts w:asciiTheme="minorHAnsi" w:hAnsiTheme="minorHAnsi" w:cstheme="minorHAnsi"/>
          <w:b/>
          <w:color w:val="002060"/>
        </w:rPr>
        <w:t>Helpers/Volunteers including parents will be</w:t>
      </w:r>
      <w:r w:rsidRPr="00CC04ED">
        <w:rPr>
          <w:rFonts w:asciiTheme="minorHAnsi" w:hAnsiTheme="minorHAnsi" w:cstheme="minorHAnsi"/>
          <w:color w:val="002060"/>
        </w:rPr>
        <w:t xml:space="preserve">: </w:t>
      </w:r>
    </w:p>
    <w:p w14:paraId="56583BC0" w14:textId="77777777" w:rsidR="00F346B3" w:rsidRPr="0067543E" w:rsidRDefault="00652146">
      <w:pPr>
        <w:numPr>
          <w:ilvl w:val="0"/>
          <w:numId w:val="6"/>
        </w:numPr>
        <w:spacing w:after="44"/>
        <w:ind w:hanging="360"/>
        <w:rPr>
          <w:rFonts w:asciiTheme="minorHAnsi" w:hAnsiTheme="minorHAnsi" w:cstheme="minorHAnsi"/>
        </w:rPr>
      </w:pPr>
      <w:r w:rsidRPr="0067543E">
        <w:rPr>
          <w:rFonts w:asciiTheme="minorHAnsi" w:hAnsiTheme="minorHAnsi" w:cstheme="minorHAnsi"/>
        </w:rPr>
        <w:t xml:space="preserve">subject to appropriate vetting and used appropriately </w:t>
      </w:r>
    </w:p>
    <w:p w14:paraId="11F915A3" w14:textId="77777777" w:rsidR="00F346B3" w:rsidRPr="0067543E" w:rsidRDefault="00652146">
      <w:pPr>
        <w:numPr>
          <w:ilvl w:val="0"/>
          <w:numId w:val="6"/>
        </w:numPr>
        <w:spacing w:after="44"/>
        <w:ind w:hanging="360"/>
        <w:rPr>
          <w:rFonts w:asciiTheme="minorHAnsi" w:hAnsiTheme="minorHAnsi" w:cstheme="minorHAnsi"/>
        </w:rPr>
      </w:pPr>
      <w:r w:rsidRPr="0067543E">
        <w:rPr>
          <w:rFonts w:asciiTheme="minorHAnsi" w:hAnsiTheme="minorHAnsi" w:cstheme="minorHAnsi"/>
        </w:rPr>
        <w:t xml:space="preserve">informed of objectives of the trip and briefed on procedures </w:t>
      </w:r>
    </w:p>
    <w:p w14:paraId="1BBFBC60" w14:textId="77777777" w:rsidR="00F346B3" w:rsidRPr="0067543E" w:rsidRDefault="00652146">
      <w:pPr>
        <w:numPr>
          <w:ilvl w:val="0"/>
          <w:numId w:val="6"/>
        </w:numPr>
        <w:spacing w:after="44"/>
        <w:ind w:hanging="360"/>
        <w:rPr>
          <w:rFonts w:asciiTheme="minorHAnsi" w:hAnsiTheme="minorHAnsi" w:cstheme="minorHAnsi"/>
        </w:rPr>
      </w:pPr>
      <w:r w:rsidRPr="0067543E">
        <w:rPr>
          <w:rFonts w:asciiTheme="minorHAnsi" w:hAnsiTheme="minorHAnsi" w:cstheme="minorHAnsi"/>
        </w:rPr>
        <w:t xml:space="preserve">briefed  on procedures </w:t>
      </w:r>
    </w:p>
    <w:p w14:paraId="25AA5E28" w14:textId="77777777" w:rsidR="00F346B3" w:rsidRPr="0067543E" w:rsidRDefault="00652146">
      <w:pPr>
        <w:numPr>
          <w:ilvl w:val="0"/>
          <w:numId w:val="6"/>
        </w:numPr>
        <w:spacing w:after="44"/>
        <w:ind w:hanging="360"/>
        <w:rPr>
          <w:rFonts w:asciiTheme="minorHAnsi" w:hAnsiTheme="minorHAnsi" w:cstheme="minorHAnsi"/>
        </w:rPr>
      </w:pPr>
      <w:r w:rsidRPr="0067543E">
        <w:rPr>
          <w:rFonts w:asciiTheme="minorHAnsi" w:hAnsiTheme="minorHAnsi" w:cstheme="minorHAnsi"/>
        </w:rPr>
        <w:t xml:space="preserve">informed as to what their role is, and how to integrate with other staff </w:t>
      </w:r>
    </w:p>
    <w:p w14:paraId="13EAEF9D" w14:textId="77777777" w:rsidR="004A46D9" w:rsidRPr="0067543E" w:rsidRDefault="00652146">
      <w:pPr>
        <w:numPr>
          <w:ilvl w:val="0"/>
          <w:numId w:val="6"/>
        </w:numPr>
        <w:spacing w:after="35"/>
        <w:ind w:hanging="360"/>
        <w:rPr>
          <w:rFonts w:asciiTheme="minorHAnsi" w:hAnsiTheme="minorHAnsi" w:cstheme="minorHAnsi"/>
        </w:rPr>
      </w:pPr>
      <w:r w:rsidRPr="0067543E">
        <w:rPr>
          <w:rFonts w:asciiTheme="minorHAnsi" w:hAnsiTheme="minorHAnsi" w:cstheme="minorHAnsi"/>
        </w:rPr>
        <w:t>able to contribute towards the trip evaluation</w:t>
      </w:r>
    </w:p>
    <w:p w14:paraId="36F70DA9" w14:textId="77777777" w:rsidR="00F346B3" w:rsidRPr="0067543E" w:rsidRDefault="00652146">
      <w:pPr>
        <w:numPr>
          <w:ilvl w:val="0"/>
          <w:numId w:val="6"/>
        </w:numPr>
        <w:spacing w:after="35"/>
        <w:ind w:hanging="360"/>
        <w:rPr>
          <w:rFonts w:asciiTheme="minorHAnsi" w:hAnsiTheme="minorHAnsi" w:cstheme="minorHAnsi"/>
        </w:rPr>
      </w:pPr>
      <w:r w:rsidRPr="0067543E">
        <w:rPr>
          <w:rFonts w:asciiTheme="minorHAnsi" w:hAnsiTheme="minorHAnsi" w:cstheme="minorHAnsi"/>
        </w:rPr>
        <w:t xml:space="preserve">informed of </w:t>
      </w:r>
      <w:r w:rsidRPr="0067543E">
        <w:rPr>
          <w:rFonts w:asciiTheme="minorHAnsi" w:hAnsiTheme="minorHAnsi" w:cstheme="minorHAnsi"/>
          <w:color w:val="3D3D3E"/>
        </w:rPr>
        <w:t xml:space="preserve">behavioural expectations and sanctions. </w:t>
      </w:r>
    </w:p>
    <w:p w14:paraId="3ED3EC01" w14:textId="77777777" w:rsidR="00F346B3" w:rsidRPr="00981E15" w:rsidRDefault="00652146">
      <w:pPr>
        <w:spacing w:after="0" w:line="259" w:lineRule="auto"/>
        <w:ind w:left="212" w:firstLine="0"/>
        <w:jc w:val="left"/>
        <w:rPr>
          <w:rFonts w:asciiTheme="minorHAnsi" w:hAnsiTheme="minorHAnsi" w:cstheme="minorHAnsi"/>
          <w:color w:val="002060"/>
        </w:rPr>
      </w:pPr>
      <w:r w:rsidRPr="0067543E">
        <w:rPr>
          <w:rFonts w:asciiTheme="minorHAnsi" w:hAnsiTheme="minorHAnsi" w:cstheme="minorHAnsi"/>
        </w:rPr>
        <w:t xml:space="preserve"> </w:t>
      </w:r>
    </w:p>
    <w:p w14:paraId="6311B382" w14:textId="77777777" w:rsidR="00F346B3" w:rsidRPr="00981E15" w:rsidRDefault="00652146">
      <w:pPr>
        <w:pStyle w:val="Heading1"/>
        <w:ind w:left="207"/>
        <w:rPr>
          <w:rFonts w:asciiTheme="minorHAnsi" w:hAnsiTheme="minorHAnsi" w:cstheme="minorHAnsi"/>
          <w:color w:val="002060"/>
          <w:sz w:val="22"/>
        </w:rPr>
      </w:pPr>
      <w:r w:rsidRPr="00981E15">
        <w:rPr>
          <w:rFonts w:asciiTheme="minorHAnsi" w:hAnsiTheme="minorHAnsi" w:cstheme="minorHAnsi"/>
          <w:color w:val="002060"/>
          <w:sz w:val="22"/>
        </w:rPr>
        <w:t xml:space="preserve">Assessment of Leader Competence </w:t>
      </w:r>
    </w:p>
    <w:p w14:paraId="39207791" w14:textId="4690BC63"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w:t>
      </w:r>
      <w:r w:rsidR="004A46D9" w:rsidRPr="0067543E">
        <w:rPr>
          <w:rFonts w:asciiTheme="minorHAnsi" w:hAnsiTheme="minorHAnsi" w:cstheme="minorHAnsi"/>
        </w:rPr>
        <w:t>Children First Learning Partnership</w:t>
      </w:r>
      <w:r w:rsidRPr="0067543E">
        <w:rPr>
          <w:rFonts w:asciiTheme="minorHAnsi" w:hAnsiTheme="minorHAnsi" w:cstheme="minorHAnsi"/>
        </w:rPr>
        <w:t xml:space="preserve"> has a process to induct staff into becoming Visit Leaders as part of each schools’ internal processes. We do this in the following ways: </w:t>
      </w:r>
    </w:p>
    <w:p w14:paraId="2D97BA63" w14:textId="77777777" w:rsidR="00F346B3" w:rsidRPr="0067543E" w:rsidRDefault="00652146">
      <w:pPr>
        <w:spacing w:after="47"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30D63119" w14:textId="77777777" w:rsidR="00F346B3" w:rsidRPr="0067543E" w:rsidRDefault="00652146">
      <w:pPr>
        <w:numPr>
          <w:ilvl w:val="0"/>
          <w:numId w:val="7"/>
        </w:numPr>
        <w:spacing w:after="44"/>
        <w:ind w:left="933" w:hanging="360"/>
        <w:rPr>
          <w:rFonts w:asciiTheme="minorHAnsi" w:hAnsiTheme="minorHAnsi" w:cstheme="minorHAnsi"/>
        </w:rPr>
      </w:pPr>
      <w:r w:rsidRPr="0067543E">
        <w:rPr>
          <w:rFonts w:asciiTheme="minorHAnsi" w:hAnsiTheme="minorHAnsi" w:cstheme="minorHAnsi"/>
        </w:rPr>
        <w:t xml:space="preserve">Line managers oversee EV arrangements </w:t>
      </w:r>
    </w:p>
    <w:p w14:paraId="24264A59" w14:textId="77777777" w:rsidR="00F346B3" w:rsidRPr="0067543E" w:rsidRDefault="00652146">
      <w:pPr>
        <w:numPr>
          <w:ilvl w:val="0"/>
          <w:numId w:val="7"/>
        </w:numPr>
        <w:spacing w:after="44"/>
        <w:ind w:left="933" w:hanging="360"/>
        <w:rPr>
          <w:rFonts w:asciiTheme="minorHAnsi" w:hAnsiTheme="minorHAnsi" w:cstheme="minorHAnsi"/>
        </w:rPr>
      </w:pPr>
      <w:r w:rsidRPr="0067543E">
        <w:rPr>
          <w:rFonts w:asciiTheme="minorHAnsi" w:hAnsiTheme="minorHAnsi" w:cstheme="minorHAnsi"/>
        </w:rPr>
        <w:t xml:space="preserve">Leadership provide support and act as main point of contact during visit </w:t>
      </w:r>
    </w:p>
    <w:p w14:paraId="6BFF0FFF" w14:textId="77777777" w:rsidR="00F346B3" w:rsidRPr="0067543E" w:rsidRDefault="00652146">
      <w:pPr>
        <w:numPr>
          <w:ilvl w:val="0"/>
          <w:numId w:val="7"/>
        </w:numPr>
        <w:ind w:left="933" w:hanging="360"/>
        <w:rPr>
          <w:rFonts w:asciiTheme="minorHAnsi" w:hAnsiTheme="minorHAnsi" w:cstheme="minorHAnsi"/>
        </w:rPr>
      </w:pPr>
      <w:r w:rsidRPr="0067543E">
        <w:rPr>
          <w:rFonts w:asciiTheme="minorHAnsi" w:hAnsiTheme="minorHAnsi" w:cstheme="minorHAnsi"/>
        </w:rPr>
        <w:t xml:space="preserve">The EVC provides any support relating to the procedural elements </w:t>
      </w:r>
      <w:proofErr w:type="spellStart"/>
      <w:r w:rsidRPr="0067543E">
        <w:rPr>
          <w:rFonts w:asciiTheme="minorHAnsi" w:hAnsiTheme="minorHAnsi" w:cstheme="minorHAnsi"/>
        </w:rPr>
        <w:t>eg</w:t>
      </w:r>
      <w:proofErr w:type="spellEnd"/>
      <w:r w:rsidRPr="0067543E">
        <w:rPr>
          <w:rFonts w:asciiTheme="minorHAnsi" w:hAnsiTheme="minorHAnsi" w:cstheme="minorHAnsi"/>
        </w:rPr>
        <w:t xml:space="preserve"> pupil ratios/letters of consent etc </w:t>
      </w:r>
    </w:p>
    <w:p w14:paraId="33159768" w14:textId="77777777" w:rsidR="00F346B3" w:rsidRPr="0067543E" w:rsidRDefault="00652146">
      <w:pPr>
        <w:numPr>
          <w:ilvl w:val="0"/>
          <w:numId w:val="7"/>
        </w:numPr>
        <w:ind w:left="933" w:hanging="360"/>
        <w:rPr>
          <w:rFonts w:asciiTheme="minorHAnsi" w:hAnsiTheme="minorHAnsi" w:cstheme="minorHAnsi"/>
        </w:rPr>
      </w:pPr>
      <w:r w:rsidRPr="0067543E">
        <w:rPr>
          <w:rFonts w:asciiTheme="minorHAnsi" w:hAnsiTheme="minorHAnsi" w:cstheme="minorHAnsi"/>
        </w:rPr>
        <w:t xml:space="preserve">External training on how be Visit leader is available </w:t>
      </w:r>
    </w:p>
    <w:p w14:paraId="5E5E4EAA"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62FCC073" w14:textId="77777777" w:rsidR="00F346B3" w:rsidRPr="00981E15" w:rsidRDefault="00652146">
      <w:pPr>
        <w:pStyle w:val="Heading1"/>
        <w:ind w:left="207"/>
        <w:rPr>
          <w:rFonts w:asciiTheme="minorHAnsi" w:hAnsiTheme="minorHAnsi" w:cstheme="minorHAnsi"/>
          <w:color w:val="002060"/>
          <w:sz w:val="22"/>
        </w:rPr>
      </w:pPr>
      <w:r w:rsidRPr="00981E15">
        <w:rPr>
          <w:rFonts w:asciiTheme="minorHAnsi" w:hAnsiTheme="minorHAnsi" w:cstheme="minorHAnsi"/>
          <w:color w:val="002060"/>
          <w:sz w:val="22"/>
        </w:rPr>
        <w:lastRenderedPageBreak/>
        <w:t xml:space="preserve">Charges for Off-Site Activities and Visits </w:t>
      </w:r>
    </w:p>
    <w:p w14:paraId="156FDCD0"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Charges are </w:t>
      </w:r>
      <w:r w:rsidR="004A46D9" w:rsidRPr="0067543E">
        <w:rPr>
          <w:rFonts w:asciiTheme="minorHAnsi" w:hAnsiTheme="minorHAnsi" w:cstheme="minorHAnsi"/>
        </w:rPr>
        <w:t>made in line with the CFLP</w:t>
      </w:r>
      <w:r w:rsidRPr="0067543E">
        <w:rPr>
          <w:rFonts w:asciiTheme="minorHAnsi" w:hAnsiTheme="minorHAnsi" w:cstheme="minorHAnsi"/>
        </w:rPr>
        <w:t xml:space="preserve"> Charges and Remissions Policy.   </w:t>
      </w:r>
    </w:p>
    <w:p w14:paraId="7F76D3A7"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0CA2A170"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All </w:t>
      </w:r>
      <w:r w:rsidR="004A46D9" w:rsidRPr="0067543E">
        <w:rPr>
          <w:rFonts w:asciiTheme="minorHAnsi" w:hAnsiTheme="minorHAnsi" w:cstheme="minorHAnsi"/>
        </w:rPr>
        <w:t xml:space="preserve">Children First Learning Partnership </w:t>
      </w:r>
      <w:r w:rsidRPr="0067543E">
        <w:rPr>
          <w:rFonts w:asciiTheme="minorHAnsi" w:hAnsiTheme="minorHAnsi" w:cstheme="minorHAnsi"/>
        </w:rPr>
        <w:t xml:space="preserve">visit/trip letters will contain the following sentence:  </w:t>
      </w:r>
    </w:p>
    <w:p w14:paraId="5617EB3A"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6EA7E9FB" w14:textId="795764CC" w:rsidR="00F346B3" w:rsidRDefault="0067543E">
      <w:pPr>
        <w:spacing w:after="232" w:line="239" w:lineRule="auto"/>
        <w:ind w:left="207"/>
        <w:jc w:val="left"/>
        <w:rPr>
          <w:rFonts w:asciiTheme="minorHAnsi" w:hAnsiTheme="minorHAnsi" w:cstheme="minorHAnsi"/>
        </w:rPr>
      </w:pPr>
      <w:r w:rsidRPr="0067543E">
        <w:rPr>
          <w:rFonts w:asciiTheme="minorHAnsi" w:hAnsiTheme="minorHAnsi" w:cstheme="minorHAnsi"/>
        </w:rPr>
        <w:t>This</w:t>
      </w:r>
      <w:r w:rsidR="00652146" w:rsidRPr="0067543E">
        <w:rPr>
          <w:rFonts w:asciiTheme="minorHAnsi" w:hAnsiTheme="minorHAnsi" w:cstheme="minorHAnsi"/>
        </w:rPr>
        <w:t xml:space="preserve"> visit cannot take place unless we ask for a voluntary contr</w:t>
      </w:r>
      <w:r w:rsidRPr="0067543E">
        <w:rPr>
          <w:rFonts w:asciiTheme="minorHAnsi" w:hAnsiTheme="minorHAnsi" w:cstheme="minorHAnsi"/>
        </w:rPr>
        <w:t xml:space="preserve">ibution of £X per pupil </w:t>
      </w:r>
      <w:r w:rsidR="00652146" w:rsidRPr="0067543E">
        <w:rPr>
          <w:rFonts w:asciiTheme="minorHAnsi" w:hAnsiTheme="minorHAnsi" w:cstheme="minorHAnsi"/>
        </w:rPr>
        <w:t xml:space="preserve">towards the cost of the following </w:t>
      </w:r>
      <w:r w:rsidRPr="0067543E">
        <w:rPr>
          <w:rFonts w:asciiTheme="minorHAnsi" w:hAnsiTheme="minorHAnsi" w:cstheme="minorHAnsi"/>
        </w:rPr>
        <w:t>chargeable</w:t>
      </w:r>
      <w:r w:rsidR="00652146" w:rsidRPr="0067543E">
        <w:rPr>
          <w:rFonts w:asciiTheme="minorHAnsi" w:hAnsiTheme="minorHAnsi" w:cstheme="minorHAnsi"/>
        </w:rPr>
        <w:t xml:space="preserve"> elements of the visit, </w:t>
      </w:r>
      <w:proofErr w:type="spellStart"/>
      <w:r w:rsidR="00652146" w:rsidRPr="0067543E">
        <w:rPr>
          <w:rFonts w:asciiTheme="minorHAnsi" w:hAnsiTheme="minorHAnsi" w:cstheme="minorHAnsi"/>
        </w:rPr>
        <w:t>ie</w:t>
      </w:r>
      <w:proofErr w:type="spellEnd"/>
      <w:r w:rsidR="00652146" w:rsidRPr="0067543E">
        <w:rPr>
          <w:rFonts w:asciiTheme="minorHAnsi" w:hAnsiTheme="minorHAnsi" w:cstheme="minorHAnsi"/>
        </w:rPr>
        <w:t xml:space="preserve">: transport, admission fees </w:t>
      </w:r>
      <w:proofErr w:type="gramStart"/>
      <w:r w:rsidR="00652146" w:rsidRPr="0067543E">
        <w:rPr>
          <w:rFonts w:asciiTheme="minorHAnsi" w:hAnsiTheme="minorHAnsi" w:cstheme="minorHAnsi"/>
        </w:rPr>
        <w:t>etc. .</w:t>
      </w:r>
      <w:proofErr w:type="gramEnd"/>
      <w:r w:rsidR="00652146" w:rsidRPr="0067543E">
        <w:rPr>
          <w:rFonts w:asciiTheme="minorHAnsi" w:hAnsiTheme="minorHAnsi" w:cstheme="minorHAnsi"/>
        </w:rPr>
        <w:t xml:space="preserve">  In the event of the contribution not meeting the costs of the visit then this visit will not be able to take place. </w:t>
      </w:r>
    </w:p>
    <w:p w14:paraId="68AEBE02" w14:textId="2C89FEB8" w:rsidR="00CE5FAD" w:rsidRPr="00981E15" w:rsidRDefault="00CE5FAD" w:rsidP="00CE5FAD">
      <w:pPr>
        <w:pStyle w:val="Heading1"/>
        <w:rPr>
          <w:rFonts w:asciiTheme="minorHAnsi" w:hAnsiTheme="minorHAnsi" w:cstheme="minorHAnsi"/>
          <w:color w:val="002060"/>
          <w:sz w:val="22"/>
        </w:rPr>
      </w:pPr>
      <w:r w:rsidRPr="00981E15">
        <w:rPr>
          <w:rFonts w:asciiTheme="minorHAnsi" w:hAnsiTheme="minorHAnsi" w:cstheme="minorHAnsi"/>
          <w:color w:val="002060"/>
          <w:sz w:val="22"/>
        </w:rPr>
        <w:t>Parental Consent</w:t>
      </w:r>
    </w:p>
    <w:p w14:paraId="12BC3E2D" w14:textId="604A9599"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 All CFLP Schools should obtain consent for any activity which is perceived to involve a higher level of risk, such as a visit involving a long journey or adventure activity. </w:t>
      </w:r>
    </w:p>
    <w:p w14:paraId="5AAA09F4" w14:textId="7FAA54D0"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Where consent is required, the key is to provide parents with sufficient information to make an informed decision about the participation of their child. Such information may be given in a variety of ways, as the information needed by parents will depend on the nature and complexity of the visit. For example, regular sports fixtures or cultural visits may involve information being given for the season or for the term ahead, with parents being informed of any changes to this as they occur, perhaps by letter, phone, email, text etc. </w:t>
      </w:r>
    </w:p>
    <w:p w14:paraId="4484B2E9" w14:textId="77777777" w:rsidR="00CE5FAD" w:rsidRPr="00CE5FAD" w:rsidRDefault="00CE5FAD" w:rsidP="00C91501">
      <w:pPr>
        <w:ind w:left="220"/>
        <w:rPr>
          <w:rFonts w:asciiTheme="minorHAnsi" w:hAnsiTheme="minorHAnsi" w:cstheme="minorHAnsi"/>
        </w:rPr>
      </w:pPr>
    </w:p>
    <w:p w14:paraId="484CCC07" w14:textId="5715E95D" w:rsidR="00CE5FAD" w:rsidRDefault="00CE5FAD" w:rsidP="00C91501">
      <w:pPr>
        <w:ind w:left="220"/>
        <w:rPr>
          <w:rFonts w:asciiTheme="minorHAnsi" w:hAnsiTheme="minorHAnsi" w:cstheme="minorHAnsi"/>
        </w:rPr>
      </w:pPr>
      <w:r w:rsidRPr="00CE5FAD">
        <w:rPr>
          <w:rFonts w:asciiTheme="minorHAnsi" w:hAnsiTheme="minorHAnsi" w:cstheme="minorHAnsi"/>
        </w:rPr>
        <w:t>For more complex visits specific information will be needed, and for the most complex or adventurous visits a combination of written information and briefing/information meetings may be most appropriate. It may often be wise to ask parents to acknowledge that they have received and understood any information provided.</w:t>
      </w:r>
    </w:p>
    <w:p w14:paraId="7EA66A5A" w14:textId="77777777" w:rsidR="00C91501" w:rsidRPr="00CE5FAD" w:rsidRDefault="00C91501" w:rsidP="00C91501">
      <w:pPr>
        <w:ind w:left="220"/>
        <w:rPr>
          <w:rFonts w:asciiTheme="minorHAnsi" w:hAnsiTheme="minorHAnsi" w:cstheme="minorHAnsi"/>
        </w:rPr>
      </w:pPr>
    </w:p>
    <w:p w14:paraId="453C0215" w14:textId="0E287071" w:rsidR="00CE5FAD" w:rsidRDefault="00CE5FAD" w:rsidP="00C91501">
      <w:pPr>
        <w:ind w:left="220"/>
        <w:rPr>
          <w:rFonts w:asciiTheme="minorHAnsi" w:hAnsiTheme="minorHAnsi" w:cstheme="minorHAnsi"/>
        </w:rPr>
      </w:pPr>
      <w:r w:rsidRPr="00CE5FAD">
        <w:rPr>
          <w:rFonts w:asciiTheme="minorHAnsi" w:hAnsiTheme="minorHAnsi" w:cstheme="minorHAnsi"/>
        </w:rPr>
        <w:t xml:space="preserve"> Inevitably</w:t>
      </w:r>
      <w:r w:rsidR="00C91501">
        <w:rPr>
          <w:rFonts w:asciiTheme="minorHAnsi" w:hAnsiTheme="minorHAnsi" w:cstheme="minorHAnsi"/>
        </w:rPr>
        <w:t>,</w:t>
      </w:r>
      <w:r w:rsidRPr="00CE5FAD">
        <w:rPr>
          <w:rFonts w:asciiTheme="minorHAnsi" w:hAnsiTheme="minorHAnsi" w:cstheme="minorHAnsi"/>
        </w:rPr>
        <w:t xml:space="preserve"> last-minute opportunities will arrive for exciting learning opportunities and the mechanisms for communicating with parents and gaining informed consent should support these. Verbal consent via a telephone call is acceptable in such a situation (and when parents are unable to give consent in writing) but it would be wise to either record the call or to note its time and date, who made it and the wording of any script they used, and who gave consent.</w:t>
      </w:r>
    </w:p>
    <w:p w14:paraId="406E5B71" w14:textId="77777777" w:rsidR="00C91501" w:rsidRPr="00CE5FAD" w:rsidRDefault="00C91501" w:rsidP="00C91501">
      <w:pPr>
        <w:ind w:left="220"/>
        <w:rPr>
          <w:rFonts w:asciiTheme="minorHAnsi" w:hAnsiTheme="minorHAnsi" w:cstheme="minorHAnsi"/>
        </w:rPr>
      </w:pPr>
    </w:p>
    <w:p w14:paraId="2A28BBCB" w14:textId="0C2CE18A" w:rsidR="00CE5FAD" w:rsidRDefault="00CE5FAD" w:rsidP="00C91501">
      <w:pPr>
        <w:ind w:left="220"/>
        <w:rPr>
          <w:rFonts w:asciiTheme="minorHAnsi" w:hAnsiTheme="minorHAnsi" w:cstheme="minorHAnsi"/>
        </w:rPr>
      </w:pPr>
      <w:r w:rsidRPr="00CE5FAD">
        <w:rPr>
          <w:rFonts w:asciiTheme="minorHAnsi" w:hAnsiTheme="minorHAnsi" w:cstheme="minorHAnsi"/>
        </w:rPr>
        <w:t xml:space="preserve">Otherwise, establishments that children attend as part of their day-to-day education or training need obtain consent only for visits taking place outside the establishment’s normal hours. Consent is not required for children to participate in off-site activities (such as local studies and visits to a museum or library) that take place during the establishment’s normal hours and which are a part of its secular curriculum (Education Act 2002 section 29). </w:t>
      </w:r>
    </w:p>
    <w:p w14:paraId="30D533BD" w14:textId="77777777" w:rsidR="00C91501" w:rsidRPr="00CE5FAD" w:rsidRDefault="00C91501" w:rsidP="00C91501">
      <w:pPr>
        <w:ind w:left="220"/>
        <w:rPr>
          <w:rFonts w:asciiTheme="minorHAnsi" w:hAnsiTheme="minorHAnsi" w:cstheme="minorHAnsi"/>
        </w:rPr>
      </w:pPr>
    </w:p>
    <w:p w14:paraId="77B91E41" w14:textId="7BFD8ECD"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While parents do not have the option to withdraw their child from the curriculum, except for religious or sex education, it is good practice to </w:t>
      </w:r>
      <w:r w:rsidRPr="00CE5FAD">
        <w:rPr>
          <w:rFonts w:asciiTheme="minorHAnsi" w:hAnsiTheme="minorHAnsi" w:cstheme="minorHAnsi"/>
          <w:i/>
          <w:u w:val="single"/>
        </w:rPr>
        <w:t>inform</w:t>
      </w:r>
      <w:r w:rsidRPr="00CE5FAD">
        <w:rPr>
          <w:rFonts w:asciiTheme="minorHAnsi" w:hAnsiTheme="minorHAnsi" w:cstheme="minorHAnsi"/>
        </w:rPr>
        <w:t xml:space="preserve"> them that a visit or activity is to take place (see the section “Informing Parents” below). Asking for consent when it is not needed can lead to some parents assuming they can withhold consent and so withdraw their child from a curriculum visit when this is not the case.</w:t>
      </w:r>
    </w:p>
    <w:p w14:paraId="495C3713" w14:textId="77777777" w:rsidR="00CE5FAD" w:rsidRPr="00CE5FAD" w:rsidRDefault="00CE5FAD" w:rsidP="00C91501">
      <w:pPr>
        <w:ind w:left="220"/>
        <w:rPr>
          <w:rFonts w:asciiTheme="minorHAnsi" w:hAnsiTheme="minorHAnsi" w:cstheme="minorHAnsi"/>
        </w:rPr>
      </w:pPr>
    </w:p>
    <w:p w14:paraId="13CA96B5" w14:textId="77777777"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 In addition to gaining consent for participation in certain visits, it may be necessary to ask parents for other consent, such as: </w:t>
      </w:r>
    </w:p>
    <w:p w14:paraId="5E04513A" w14:textId="77777777"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 Consent for children to receive emergency medical treatment, including administration of an anaesthetic or blood transfusion, in the event of an emergency when parents cannot be contacted; </w:t>
      </w:r>
    </w:p>
    <w:p w14:paraId="66AD161A" w14:textId="77777777"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 Consent for the establishment to share personal data such as contact details, medical and behavioural information with third-party providers (under the terms of each school’s privacy policy); </w:t>
      </w:r>
    </w:p>
    <w:p w14:paraId="1935E333" w14:textId="77777777"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 Consent for the use of photographs of children by the establishment or by any provider; </w:t>
      </w:r>
    </w:p>
    <w:p w14:paraId="4359E9C1" w14:textId="07BBE880"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 Agreement to any financial or other terms and conditions. </w:t>
      </w:r>
    </w:p>
    <w:p w14:paraId="4ED3360A" w14:textId="77777777" w:rsidR="00CE5FAD" w:rsidRPr="00CE5FAD" w:rsidRDefault="00CE5FAD" w:rsidP="00C91501">
      <w:pPr>
        <w:ind w:left="220"/>
        <w:rPr>
          <w:rFonts w:asciiTheme="minorHAnsi" w:hAnsiTheme="minorHAnsi" w:cstheme="minorHAnsi"/>
        </w:rPr>
      </w:pPr>
    </w:p>
    <w:p w14:paraId="6B695CDD" w14:textId="17D5D1B2" w:rsidR="00CE5FAD" w:rsidRDefault="00CE5FAD" w:rsidP="00C91501">
      <w:pPr>
        <w:ind w:left="220"/>
        <w:rPr>
          <w:rFonts w:asciiTheme="minorHAnsi" w:hAnsiTheme="minorHAnsi" w:cstheme="minorHAnsi"/>
        </w:rPr>
      </w:pPr>
      <w:r w:rsidRPr="00CE5FAD">
        <w:rPr>
          <w:rFonts w:asciiTheme="minorHAnsi" w:hAnsiTheme="minorHAnsi" w:cstheme="minorHAnsi"/>
        </w:rPr>
        <w:t xml:space="preserve">Consent will be gained using a </w:t>
      </w:r>
      <w:proofErr w:type="gramStart"/>
      <w:r w:rsidRPr="00CE5FAD">
        <w:rPr>
          <w:rFonts w:asciiTheme="minorHAnsi" w:hAnsiTheme="minorHAnsi" w:cstheme="minorHAnsi"/>
        </w:rPr>
        <w:t>one off</w:t>
      </w:r>
      <w:proofErr w:type="gramEnd"/>
      <w:r w:rsidRPr="00CE5FAD">
        <w:rPr>
          <w:rFonts w:asciiTheme="minorHAnsi" w:hAnsiTheme="minorHAnsi" w:cstheme="minorHAnsi"/>
        </w:rPr>
        <w:t xml:space="preserve"> consent form at the beginning </w:t>
      </w:r>
      <w:proofErr w:type="spellStart"/>
      <w:r w:rsidRPr="00CE5FAD">
        <w:rPr>
          <w:rFonts w:asciiTheme="minorHAnsi" w:hAnsiTheme="minorHAnsi" w:cstheme="minorHAnsi"/>
        </w:rPr>
        <w:t>o</w:t>
      </w:r>
      <w:proofErr w:type="spellEnd"/>
      <w:r w:rsidRPr="00CE5FAD">
        <w:rPr>
          <w:rFonts w:asciiTheme="minorHAnsi" w:hAnsiTheme="minorHAnsi" w:cstheme="minorHAnsi"/>
        </w:rPr>
        <w:t xml:space="preserve"> each academic year for many local walks, visits and typical activities. Where an activity is less typical or more complex visit specific consent will be sought. It is essential that such blanket consent be turned into informed consent prior to any visit. Therefore, where one-off consent is used, parents must be given information about the visit and their child’s proposed participation, and given the opportunity to withdraw their consent should they not wish them to participate.</w:t>
      </w:r>
    </w:p>
    <w:p w14:paraId="00DA4FFE" w14:textId="77777777" w:rsidR="00C91501" w:rsidRPr="00CE5FAD" w:rsidRDefault="00C91501" w:rsidP="00C91501">
      <w:pPr>
        <w:ind w:left="220"/>
        <w:rPr>
          <w:rFonts w:asciiTheme="minorHAnsi" w:hAnsiTheme="minorHAnsi" w:cstheme="minorHAnsi"/>
        </w:rPr>
      </w:pPr>
    </w:p>
    <w:p w14:paraId="441C7CA0" w14:textId="77777777" w:rsidR="00CE5FAD" w:rsidRPr="00CE5FAD" w:rsidRDefault="00CE5FAD" w:rsidP="00C91501">
      <w:pPr>
        <w:ind w:left="220"/>
        <w:rPr>
          <w:rFonts w:asciiTheme="minorHAnsi" w:hAnsiTheme="minorHAnsi" w:cstheme="minorHAnsi"/>
        </w:rPr>
      </w:pPr>
      <w:r w:rsidRPr="00CE5FAD">
        <w:rPr>
          <w:rFonts w:asciiTheme="minorHAnsi" w:hAnsiTheme="minorHAnsi" w:cstheme="minorHAnsi"/>
        </w:rPr>
        <w:lastRenderedPageBreak/>
        <w:t>With appropriate security measures in place, parents can give consent electronically – for example, by email, text or an online system through a website or app. Whatever system is used, it should: allow parents to confirm that they have been fully informed; record when and by whom the consent was given; allow consent to be given by all those with parental responsibility if required. Systems should enable a direct connection between consent and information about the visit.</w:t>
      </w:r>
    </w:p>
    <w:p w14:paraId="3AC84130" w14:textId="77777777" w:rsidR="00F346B3" w:rsidRPr="00CE5FAD" w:rsidRDefault="00F346B3" w:rsidP="00C91501">
      <w:pPr>
        <w:spacing w:after="0" w:line="259" w:lineRule="auto"/>
        <w:ind w:left="422" w:firstLine="0"/>
        <w:jc w:val="left"/>
        <w:rPr>
          <w:rFonts w:asciiTheme="minorHAnsi" w:hAnsiTheme="minorHAnsi" w:cstheme="minorHAnsi"/>
        </w:rPr>
      </w:pPr>
    </w:p>
    <w:p w14:paraId="2F79A3C8" w14:textId="77777777" w:rsidR="00F346B3" w:rsidRPr="00981E15" w:rsidRDefault="00652146">
      <w:pPr>
        <w:pStyle w:val="Heading1"/>
        <w:ind w:left="207"/>
        <w:rPr>
          <w:rFonts w:asciiTheme="minorHAnsi" w:hAnsiTheme="minorHAnsi" w:cstheme="minorHAnsi"/>
          <w:color w:val="002060"/>
          <w:sz w:val="22"/>
        </w:rPr>
      </w:pPr>
      <w:r w:rsidRPr="00981E15">
        <w:rPr>
          <w:rFonts w:asciiTheme="minorHAnsi" w:hAnsiTheme="minorHAnsi" w:cstheme="minorHAnsi"/>
          <w:color w:val="002060"/>
          <w:sz w:val="22"/>
        </w:rPr>
        <w:t xml:space="preserve">Vetting and DBS checks </w:t>
      </w:r>
    </w:p>
    <w:p w14:paraId="688D0539" w14:textId="77777777" w:rsidR="00F346B3" w:rsidRPr="0067543E" w:rsidRDefault="004A46D9">
      <w:pPr>
        <w:ind w:left="209"/>
        <w:rPr>
          <w:rFonts w:asciiTheme="minorHAnsi" w:hAnsiTheme="minorHAnsi" w:cstheme="minorHAnsi"/>
        </w:rPr>
      </w:pPr>
      <w:r w:rsidRPr="0067543E">
        <w:rPr>
          <w:rFonts w:asciiTheme="minorHAnsi" w:hAnsiTheme="minorHAnsi" w:cstheme="minorHAnsi"/>
        </w:rPr>
        <w:t>Children First Learning Partnership</w:t>
      </w:r>
      <w:r w:rsidR="00652146" w:rsidRPr="0067543E">
        <w:rPr>
          <w:rFonts w:asciiTheme="minorHAnsi" w:hAnsiTheme="minorHAnsi" w:cstheme="minorHAnsi"/>
        </w:rPr>
        <w:t xml:space="preserve"> follows the guidelines relating to DBS checks for all staff.  Volunteers if used frequently are also subjected to DBS clearance.  </w:t>
      </w:r>
      <w:r w:rsidR="00652146" w:rsidRPr="0067543E">
        <w:rPr>
          <w:rFonts w:asciiTheme="minorHAnsi" w:hAnsiTheme="minorHAnsi" w:cstheme="minorHAnsi"/>
          <w:b/>
        </w:rPr>
        <w:t xml:space="preserve"> </w:t>
      </w:r>
    </w:p>
    <w:p w14:paraId="050E462F"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b/>
        </w:rPr>
        <w:t xml:space="preserve"> </w:t>
      </w:r>
    </w:p>
    <w:p w14:paraId="0FA730D3" w14:textId="77777777" w:rsidR="00F346B3" w:rsidRPr="0067543E" w:rsidRDefault="00652146">
      <w:pPr>
        <w:spacing w:after="230"/>
        <w:ind w:left="209"/>
        <w:rPr>
          <w:rFonts w:asciiTheme="minorHAnsi" w:hAnsiTheme="minorHAnsi" w:cstheme="minorHAnsi"/>
        </w:rPr>
      </w:pPr>
      <w:r w:rsidRPr="0067543E">
        <w:rPr>
          <w:rFonts w:asciiTheme="minorHAnsi" w:hAnsiTheme="minorHAnsi" w:cstheme="minorHAnsi"/>
        </w:rPr>
        <w:t xml:space="preserve">The placement of an adult within a situation of professional trust (where young people could be vulnerable to physical or mental exploitation or grooming) </w:t>
      </w:r>
      <w:proofErr w:type="gramStart"/>
      <w:r w:rsidRPr="0067543E">
        <w:rPr>
          <w:rFonts w:asciiTheme="minorHAnsi" w:hAnsiTheme="minorHAnsi" w:cstheme="minorHAnsi"/>
        </w:rPr>
        <w:t>is  always</w:t>
      </w:r>
      <w:proofErr w:type="gramEnd"/>
      <w:r w:rsidRPr="0067543E">
        <w:rPr>
          <w:rFonts w:asciiTheme="minorHAnsi" w:hAnsiTheme="minorHAnsi" w:cstheme="minorHAnsi"/>
        </w:rPr>
        <w:t xml:space="preserve"> on the understanding that an overview based on a common-sense risk-benefit assessment process has been considered. </w:t>
      </w:r>
    </w:p>
    <w:p w14:paraId="1C08C787"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17DB345A" w14:textId="77777777" w:rsidR="00F346B3" w:rsidRPr="00CC04ED" w:rsidRDefault="00652146">
      <w:pPr>
        <w:pStyle w:val="Heading1"/>
        <w:ind w:left="207"/>
        <w:rPr>
          <w:rFonts w:asciiTheme="minorHAnsi" w:hAnsiTheme="minorHAnsi" w:cstheme="minorHAnsi"/>
          <w:color w:val="002060"/>
          <w:sz w:val="22"/>
        </w:rPr>
      </w:pPr>
      <w:r w:rsidRPr="00CC04ED">
        <w:rPr>
          <w:rFonts w:asciiTheme="minorHAnsi" w:hAnsiTheme="minorHAnsi" w:cstheme="minorHAnsi"/>
          <w:color w:val="002060"/>
          <w:sz w:val="22"/>
        </w:rPr>
        <w:t xml:space="preserve">Requirements to Ensure Effective Supervision </w:t>
      </w:r>
    </w:p>
    <w:p w14:paraId="4F741DE9" w14:textId="77777777" w:rsidR="00F346B3" w:rsidRPr="0067543E" w:rsidRDefault="00652146">
      <w:pPr>
        <w:ind w:left="209"/>
        <w:rPr>
          <w:rFonts w:asciiTheme="minorHAnsi" w:hAnsiTheme="minorHAnsi" w:cstheme="minorHAnsi"/>
        </w:rPr>
      </w:pPr>
      <w:r w:rsidRPr="0067543E">
        <w:rPr>
          <w:rFonts w:asciiTheme="minorHAnsi" w:hAnsiTheme="minorHAnsi" w:cstheme="minorHAnsi"/>
          <w:color w:val="222427"/>
        </w:rPr>
        <w:t xml:space="preserve">Activity and Visit Leaders must ensure that young people are supervised in accordance with the principles of “Effective Supervision”. </w:t>
      </w:r>
      <w:r w:rsidRPr="0067543E">
        <w:rPr>
          <w:rFonts w:asciiTheme="minorHAnsi" w:hAnsiTheme="minorHAnsi" w:cstheme="minorHAnsi"/>
        </w:rPr>
        <w:t>In general terms, the law does not prescribe activity</w:t>
      </w:r>
      <w:r w:rsidR="0067543E" w:rsidRPr="0067543E">
        <w:rPr>
          <w:rFonts w:asciiTheme="minorHAnsi" w:hAnsiTheme="minorHAnsi" w:cstheme="minorHAnsi"/>
        </w:rPr>
        <w:t xml:space="preserve"> </w:t>
      </w:r>
      <w:r w:rsidRPr="0067543E">
        <w:rPr>
          <w:rFonts w:asciiTheme="minorHAnsi" w:hAnsiTheme="minorHAnsi" w:cstheme="minorHAnsi"/>
        </w:rPr>
        <w:t xml:space="preserve">specific staffing ratios; but it does require that the level of supervision and group management is ‘effective’. </w:t>
      </w:r>
    </w:p>
    <w:p w14:paraId="34AC5CD8"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5372A535"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Effective supervision should be determined by a proper consideration of: </w:t>
      </w:r>
    </w:p>
    <w:p w14:paraId="7038BAD1" w14:textId="77777777" w:rsidR="00F346B3" w:rsidRPr="0067543E" w:rsidRDefault="00652146">
      <w:pPr>
        <w:spacing w:after="47"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4B63D897" w14:textId="77777777" w:rsidR="00F346B3" w:rsidRPr="0067543E" w:rsidRDefault="00652146">
      <w:pPr>
        <w:numPr>
          <w:ilvl w:val="0"/>
          <w:numId w:val="8"/>
        </w:numPr>
        <w:spacing w:after="44"/>
        <w:ind w:hanging="360"/>
        <w:rPr>
          <w:rFonts w:asciiTheme="minorHAnsi" w:hAnsiTheme="minorHAnsi" w:cstheme="minorHAnsi"/>
        </w:rPr>
      </w:pPr>
      <w:r w:rsidRPr="0067543E">
        <w:rPr>
          <w:rFonts w:asciiTheme="minorHAnsi" w:hAnsiTheme="minorHAnsi" w:cstheme="minorHAnsi"/>
        </w:rPr>
        <w:t xml:space="preserve">Age (including the developmental age) of the group; </w:t>
      </w:r>
    </w:p>
    <w:p w14:paraId="5078EBA7" w14:textId="77777777" w:rsidR="00F346B3" w:rsidRPr="0067543E" w:rsidRDefault="00652146">
      <w:pPr>
        <w:numPr>
          <w:ilvl w:val="0"/>
          <w:numId w:val="8"/>
        </w:numPr>
        <w:spacing w:after="43"/>
        <w:ind w:hanging="360"/>
        <w:rPr>
          <w:rFonts w:asciiTheme="minorHAnsi" w:hAnsiTheme="minorHAnsi" w:cstheme="minorHAnsi"/>
        </w:rPr>
      </w:pPr>
      <w:r w:rsidRPr="0067543E">
        <w:rPr>
          <w:rFonts w:asciiTheme="minorHAnsi" w:hAnsiTheme="minorHAnsi" w:cstheme="minorHAnsi"/>
        </w:rPr>
        <w:t xml:space="preserve">Gender issues; </w:t>
      </w:r>
    </w:p>
    <w:p w14:paraId="49F5347E" w14:textId="77777777" w:rsidR="00F346B3" w:rsidRPr="0067543E" w:rsidRDefault="00652146">
      <w:pPr>
        <w:numPr>
          <w:ilvl w:val="0"/>
          <w:numId w:val="8"/>
        </w:numPr>
        <w:spacing w:after="57"/>
        <w:ind w:hanging="360"/>
        <w:rPr>
          <w:rFonts w:asciiTheme="minorHAnsi" w:hAnsiTheme="minorHAnsi" w:cstheme="minorHAnsi"/>
        </w:rPr>
      </w:pPr>
      <w:r w:rsidRPr="0067543E">
        <w:rPr>
          <w:rFonts w:asciiTheme="minorHAnsi" w:hAnsiTheme="minorHAnsi" w:cstheme="minorHAnsi"/>
        </w:rPr>
        <w:t xml:space="preserve">Ability of the group (including special learning needs, behavioural, medical and vulnerability characteristics etc); </w:t>
      </w:r>
    </w:p>
    <w:p w14:paraId="5EEBA2E8" w14:textId="77777777" w:rsidR="00F346B3" w:rsidRPr="0067543E" w:rsidRDefault="00652146">
      <w:pPr>
        <w:numPr>
          <w:ilvl w:val="0"/>
          <w:numId w:val="8"/>
        </w:numPr>
        <w:spacing w:after="56"/>
        <w:ind w:hanging="360"/>
        <w:rPr>
          <w:rFonts w:asciiTheme="minorHAnsi" w:hAnsiTheme="minorHAnsi" w:cstheme="minorHAnsi"/>
        </w:rPr>
      </w:pPr>
      <w:r w:rsidRPr="0067543E">
        <w:rPr>
          <w:rFonts w:asciiTheme="minorHAnsi" w:hAnsiTheme="minorHAnsi" w:cstheme="minorHAnsi"/>
        </w:rPr>
        <w:t xml:space="preserve">Nature and location of the activity (including the type of activity, duration, skill levels involved, as well as the time of year and prevailing conditions) </w:t>
      </w:r>
    </w:p>
    <w:p w14:paraId="10D59605" w14:textId="77777777" w:rsidR="00F346B3" w:rsidRPr="0067543E" w:rsidRDefault="00652146">
      <w:pPr>
        <w:numPr>
          <w:ilvl w:val="0"/>
          <w:numId w:val="8"/>
        </w:numPr>
        <w:ind w:hanging="360"/>
        <w:rPr>
          <w:rFonts w:asciiTheme="minorHAnsi" w:hAnsiTheme="minorHAnsi" w:cstheme="minorHAnsi"/>
        </w:rPr>
      </w:pPr>
      <w:r w:rsidRPr="0067543E">
        <w:rPr>
          <w:rFonts w:asciiTheme="minorHAnsi" w:hAnsiTheme="minorHAnsi" w:cstheme="minorHAnsi"/>
        </w:rPr>
        <w:t xml:space="preserve">Staff competence </w:t>
      </w:r>
    </w:p>
    <w:p w14:paraId="6CE8FB55"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40FECA97"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As an exception to the above Ofsted and DfE guidance prescribe ratios for Early Years. </w:t>
      </w:r>
    </w:p>
    <w:p w14:paraId="09AECD1D"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11FF853D" w14:textId="77777777" w:rsidR="00F346B3" w:rsidRPr="00981E15" w:rsidRDefault="00652146">
      <w:pPr>
        <w:pStyle w:val="Heading1"/>
        <w:ind w:left="207"/>
        <w:rPr>
          <w:rFonts w:asciiTheme="minorHAnsi" w:hAnsiTheme="minorHAnsi" w:cstheme="minorHAnsi"/>
          <w:color w:val="002060"/>
          <w:sz w:val="22"/>
        </w:rPr>
      </w:pPr>
      <w:r w:rsidRPr="00981E15">
        <w:rPr>
          <w:rFonts w:asciiTheme="minorHAnsi" w:hAnsiTheme="minorHAnsi" w:cstheme="minorHAnsi"/>
          <w:color w:val="002060"/>
          <w:sz w:val="22"/>
        </w:rPr>
        <w:t xml:space="preserve">Preliminary Visits and Provider Assurances </w:t>
      </w:r>
    </w:p>
    <w:p w14:paraId="12A73560"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All visits should be thoroughly researched to establish the suitability of the venue and to check that facilities and </w:t>
      </w:r>
      <w:proofErr w:type="gramStart"/>
      <w:r w:rsidRPr="0067543E">
        <w:rPr>
          <w:rFonts w:asciiTheme="minorHAnsi" w:hAnsiTheme="minorHAnsi" w:cstheme="minorHAnsi"/>
        </w:rPr>
        <w:t>third party</w:t>
      </w:r>
      <w:proofErr w:type="gramEnd"/>
      <w:r w:rsidRPr="0067543E">
        <w:rPr>
          <w:rFonts w:asciiTheme="minorHAnsi" w:hAnsiTheme="minorHAnsi" w:cstheme="minorHAnsi"/>
        </w:rPr>
        <w:t xml:space="preserve"> provision will meet group expectations. Such information gathering is essential in assessing the requirements for effective supervision of young people. It is a vital dimension of risk management. </w:t>
      </w:r>
    </w:p>
    <w:p w14:paraId="33B770E7"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1F731D45"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1E36A142" w14:textId="77777777" w:rsidR="00F346B3" w:rsidRPr="0067543E" w:rsidRDefault="00652146">
      <w:pPr>
        <w:spacing w:after="56"/>
        <w:ind w:left="209"/>
        <w:rPr>
          <w:rFonts w:asciiTheme="minorHAnsi" w:hAnsiTheme="minorHAnsi" w:cstheme="minorHAnsi"/>
        </w:rPr>
      </w:pPr>
      <w:r w:rsidRPr="0067543E">
        <w:rPr>
          <w:rFonts w:asciiTheme="minorHAnsi" w:hAnsiTheme="minorHAnsi" w:cstheme="minorHAnsi"/>
        </w:rPr>
        <w:t xml:space="preserve">As the </w:t>
      </w:r>
      <w:r w:rsidR="004A46D9" w:rsidRPr="0067543E">
        <w:rPr>
          <w:rFonts w:asciiTheme="minorHAnsi" w:hAnsiTheme="minorHAnsi" w:cstheme="minorHAnsi"/>
        </w:rPr>
        <w:t>Children First Learning Partnership</w:t>
      </w:r>
      <w:r w:rsidRPr="0067543E">
        <w:rPr>
          <w:rFonts w:asciiTheme="minorHAnsi" w:hAnsiTheme="minorHAnsi" w:cstheme="minorHAnsi"/>
        </w:rPr>
        <w:t xml:space="preserve">, a preliminary visit would be required in the following instances: </w:t>
      </w:r>
    </w:p>
    <w:p w14:paraId="30D51581" w14:textId="77777777" w:rsidR="00F346B3" w:rsidRPr="0067543E" w:rsidRDefault="00652146">
      <w:pPr>
        <w:numPr>
          <w:ilvl w:val="0"/>
          <w:numId w:val="9"/>
        </w:numPr>
        <w:spacing w:after="43"/>
        <w:ind w:hanging="360"/>
        <w:rPr>
          <w:rFonts w:asciiTheme="minorHAnsi" w:hAnsiTheme="minorHAnsi" w:cstheme="minorHAnsi"/>
        </w:rPr>
      </w:pPr>
      <w:r w:rsidRPr="0067543E">
        <w:rPr>
          <w:rFonts w:asciiTheme="minorHAnsi" w:hAnsiTheme="minorHAnsi" w:cstheme="minorHAnsi"/>
        </w:rPr>
        <w:t xml:space="preserve">Skiing trip </w:t>
      </w:r>
    </w:p>
    <w:p w14:paraId="79A6B600" w14:textId="77777777" w:rsidR="00F346B3" w:rsidRPr="0067543E" w:rsidRDefault="00652146">
      <w:pPr>
        <w:numPr>
          <w:ilvl w:val="0"/>
          <w:numId w:val="9"/>
        </w:numPr>
        <w:ind w:hanging="360"/>
        <w:rPr>
          <w:rFonts w:asciiTheme="minorHAnsi" w:hAnsiTheme="minorHAnsi" w:cstheme="minorHAnsi"/>
        </w:rPr>
      </w:pPr>
      <w:r w:rsidRPr="0067543E">
        <w:rPr>
          <w:rFonts w:asciiTheme="minorHAnsi" w:hAnsiTheme="minorHAnsi" w:cstheme="minorHAnsi"/>
        </w:rPr>
        <w:t xml:space="preserve">Dangerous activities’ where additional risk assessments would be required </w:t>
      </w:r>
    </w:p>
    <w:p w14:paraId="0BA10A6D" w14:textId="77777777" w:rsidR="00F346B3" w:rsidRPr="0067543E" w:rsidRDefault="00652146">
      <w:pPr>
        <w:spacing w:after="0" w:line="259" w:lineRule="auto"/>
        <w:ind w:left="932" w:firstLine="0"/>
        <w:jc w:val="left"/>
        <w:rPr>
          <w:rFonts w:asciiTheme="minorHAnsi" w:hAnsiTheme="minorHAnsi" w:cstheme="minorHAnsi"/>
        </w:rPr>
      </w:pPr>
      <w:r w:rsidRPr="0067543E">
        <w:rPr>
          <w:rFonts w:asciiTheme="minorHAnsi" w:hAnsiTheme="minorHAnsi" w:cstheme="minorHAnsi"/>
        </w:rPr>
        <w:t xml:space="preserve"> </w:t>
      </w:r>
    </w:p>
    <w:p w14:paraId="3C19A4C8"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ED35470"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Schools’ within </w:t>
      </w:r>
      <w:r w:rsidR="004A46D9" w:rsidRPr="0067543E">
        <w:rPr>
          <w:rFonts w:asciiTheme="minorHAnsi" w:hAnsiTheme="minorHAnsi" w:cstheme="minorHAnsi"/>
        </w:rPr>
        <w:t>Children First Learning Partnership</w:t>
      </w:r>
      <w:r w:rsidR="0067543E" w:rsidRPr="0067543E">
        <w:rPr>
          <w:rFonts w:asciiTheme="minorHAnsi" w:hAnsiTheme="minorHAnsi" w:cstheme="minorHAnsi"/>
        </w:rPr>
        <w:t xml:space="preserve"> </w:t>
      </w:r>
      <w:r w:rsidRPr="0067543E">
        <w:rPr>
          <w:rFonts w:asciiTheme="minorHAnsi" w:hAnsiTheme="minorHAnsi" w:cstheme="minorHAnsi"/>
        </w:rPr>
        <w:t xml:space="preserve">encourage Visit Leaders to take full advantage of the nationally accredited, provider assurance schemes that are now available, thus reducing bureaucracy. </w:t>
      </w:r>
    </w:p>
    <w:p w14:paraId="4C5B26FA"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5FF319F0"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Examples of such schemes include: </w:t>
      </w:r>
    </w:p>
    <w:p w14:paraId="0C36F338" w14:textId="77777777" w:rsidR="00F346B3" w:rsidRPr="0067543E" w:rsidRDefault="00652146">
      <w:pPr>
        <w:spacing w:after="47"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31D5574" w14:textId="77777777" w:rsidR="00F346B3" w:rsidRPr="0067543E" w:rsidRDefault="00652146">
      <w:pPr>
        <w:numPr>
          <w:ilvl w:val="0"/>
          <w:numId w:val="9"/>
        </w:numPr>
        <w:spacing w:after="44"/>
        <w:ind w:hanging="360"/>
        <w:rPr>
          <w:rFonts w:asciiTheme="minorHAnsi" w:hAnsiTheme="minorHAnsi" w:cstheme="minorHAnsi"/>
        </w:rPr>
      </w:pPr>
      <w:r w:rsidRPr="0067543E">
        <w:rPr>
          <w:rFonts w:asciiTheme="minorHAnsi" w:hAnsiTheme="minorHAnsi" w:cstheme="minorHAnsi"/>
        </w:rPr>
        <w:t>Learning Outside the Classroom (</w:t>
      </w:r>
      <w:proofErr w:type="spellStart"/>
      <w:r w:rsidRPr="0067543E">
        <w:rPr>
          <w:rFonts w:asciiTheme="minorHAnsi" w:hAnsiTheme="minorHAnsi" w:cstheme="minorHAnsi"/>
        </w:rPr>
        <w:t>LOtC</w:t>
      </w:r>
      <w:proofErr w:type="spellEnd"/>
      <w:r w:rsidRPr="0067543E">
        <w:rPr>
          <w:rFonts w:asciiTheme="minorHAnsi" w:hAnsiTheme="minorHAnsi" w:cstheme="minorHAnsi"/>
        </w:rPr>
        <w:t xml:space="preserve">) Quality Badge </w:t>
      </w:r>
    </w:p>
    <w:p w14:paraId="07642021" w14:textId="77777777" w:rsidR="00F346B3" w:rsidRPr="0067543E" w:rsidRDefault="00652146">
      <w:pPr>
        <w:numPr>
          <w:ilvl w:val="0"/>
          <w:numId w:val="9"/>
        </w:numPr>
        <w:spacing w:after="43"/>
        <w:ind w:hanging="360"/>
        <w:rPr>
          <w:rFonts w:asciiTheme="minorHAnsi" w:hAnsiTheme="minorHAnsi" w:cstheme="minorHAnsi"/>
        </w:rPr>
      </w:pPr>
      <w:r w:rsidRPr="0067543E">
        <w:rPr>
          <w:rFonts w:asciiTheme="minorHAnsi" w:hAnsiTheme="minorHAnsi" w:cstheme="minorHAnsi"/>
        </w:rPr>
        <w:t xml:space="preserve">Adventure Activities Licensing Service (AALS) licensing </w:t>
      </w:r>
    </w:p>
    <w:p w14:paraId="2731556D" w14:textId="77777777" w:rsidR="00F346B3" w:rsidRPr="0067543E" w:rsidRDefault="00652146">
      <w:pPr>
        <w:numPr>
          <w:ilvl w:val="0"/>
          <w:numId w:val="9"/>
        </w:numPr>
        <w:spacing w:after="44"/>
        <w:ind w:hanging="360"/>
        <w:rPr>
          <w:rFonts w:asciiTheme="minorHAnsi" w:hAnsiTheme="minorHAnsi" w:cstheme="minorHAnsi"/>
        </w:rPr>
      </w:pPr>
      <w:proofErr w:type="spellStart"/>
      <w:r w:rsidRPr="0067543E">
        <w:rPr>
          <w:rFonts w:asciiTheme="minorHAnsi" w:hAnsiTheme="minorHAnsi" w:cstheme="minorHAnsi"/>
        </w:rPr>
        <w:lastRenderedPageBreak/>
        <w:t>Adventuremark</w:t>
      </w:r>
      <w:proofErr w:type="spellEnd"/>
      <w:r w:rsidRPr="0067543E">
        <w:rPr>
          <w:rFonts w:asciiTheme="minorHAnsi" w:hAnsiTheme="minorHAnsi" w:cstheme="minorHAnsi"/>
        </w:rPr>
        <w:t xml:space="preserve"> </w:t>
      </w:r>
    </w:p>
    <w:p w14:paraId="2AA6FC5C" w14:textId="77777777" w:rsidR="00F346B3" w:rsidRPr="0067543E" w:rsidRDefault="00652146">
      <w:pPr>
        <w:numPr>
          <w:ilvl w:val="0"/>
          <w:numId w:val="9"/>
        </w:numPr>
        <w:ind w:hanging="360"/>
        <w:rPr>
          <w:rFonts w:asciiTheme="minorHAnsi" w:hAnsiTheme="minorHAnsi" w:cstheme="minorHAnsi"/>
        </w:rPr>
      </w:pPr>
      <w:r w:rsidRPr="0067543E">
        <w:rPr>
          <w:rFonts w:asciiTheme="minorHAnsi" w:hAnsiTheme="minorHAnsi" w:cstheme="minorHAnsi"/>
        </w:rPr>
        <w:t xml:space="preserve">National governing body (NGB) centre approval schemes (applicable where the provision is a single, specialist activity). </w:t>
      </w:r>
    </w:p>
    <w:p w14:paraId="632C0D04"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2BFC4A1D"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Staffordshire County Council takes the view that where a provider holds such one of the above accreditations, there should be no need to seek further assurances. </w:t>
      </w:r>
    </w:p>
    <w:p w14:paraId="08B41773" w14:textId="77777777" w:rsidR="00F346B3" w:rsidRPr="00C91501" w:rsidRDefault="00652146">
      <w:pPr>
        <w:spacing w:after="0" w:line="259" w:lineRule="auto"/>
        <w:ind w:left="212" w:firstLine="0"/>
        <w:jc w:val="left"/>
        <w:rPr>
          <w:rFonts w:asciiTheme="minorHAnsi" w:hAnsiTheme="minorHAnsi" w:cstheme="minorHAnsi"/>
          <w:color w:val="5B9BD5" w:themeColor="accent1"/>
        </w:rPr>
      </w:pPr>
      <w:r w:rsidRPr="0067543E">
        <w:rPr>
          <w:rFonts w:asciiTheme="minorHAnsi" w:hAnsiTheme="minorHAnsi" w:cstheme="minorHAnsi"/>
        </w:rPr>
        <w:t xml:space="preserve"> </w:t>
      </w:r>
    </w:p>
    <w:p w14:paraId="7FF4533E" w14:textId="77777777" w:rsidR="00F346B3" w:rsidRPr="00981E15" w:rsidRDefault="00652146">
      <w:pPr>
        <w:pStyle w:val="Heading1"/>
        <w:ind w:left="207"/>
        <w:rPr>
          <w:rFonts w:asciiTheme="minorHAnsi" w:hAnsiTheme="minorHAnsi" w:cstheme="minorHAnsi"/>
          <w:color w:val="002060"/>
          <w:sz w:val="22"/>
        </w:rPr>
      </w:pPr>
      <w:r w:rsidRPr="00981E15">
        <w:rPr>
          <w:rFonts w:asciiTheme="minorHAnsi" w:hAnsiTheme="minorHAnsi" w:cstheme="minorHAnsi"/>
          <w:color w:val="002060"/>
          <w:sz w:val="22"/>
        </w:rPr>
        <w:t xml:space="preserve">Insurance for Off-site Activities and Visits </w:t>
      </w:r>
    </w:p>
    <w:p w14:paraId="5B2A61C4" w14:textId="3E06CBC6" w:rsidR="00F346B3" w:rsidRPr="00C91501" w:rsidRDefault="00652146">
      <w:pPr>
        <w:ind w:left="209"/>
        <w:rPr>
          <w:rFonts w:asciiTheme="minorHAnsi" w:hAnsiTheme="minorHAnsi" w:cstheme="minorHAnsi"/>
          <w:color w:val="auto"/>
        </w:rPr>
      </w:pPr>
      <w:r w:rsidRPr="00C91501">
        <w:rPr>
          <w:rFonts w:asciiTheme="minorHAnsi" w:hAnsiTheme="minorHAnsi" w:cstheme="minorHAnsi"/>
          <w:color w:val="auto"/>
        </w:rPr>
        <w:t xml:space="preserve">Employer’s Liability insurance is a statutory requirement and </w:t>
      </w:r>
      <w:r w:rsidR="004A46D9" w:rsidRPr="00C91501">
        <w:rPr>
          <w:rFonts w:asciiTheme="minorHAnsi" w:hAnsiTheme="minorHAnsi" w:cstheme="minorHAnsi"/>
          <w:color w:val="auto"/>
        </w:rPr>
        <w:t>Children First Learning Partnership</w:t>
      </w:r>
      <w:r w:rsidR="0067543E" w:rsidRPr="00C91501">
        <w:rPr>
          <w:rFonts w:asciiTheme="minorHAnsi" w:hAnsiTheme="minorHAnsi" w:cstheme="minorHAnsi"/>
          <w:color w:val="auto"/>
        </w:rPr>
        <w:t xml:space="preserve"> </w:t>
      </w:r>
      <w:r w:rsidRPr="00C91501">
        <w:rPr>
          <w:rFonts w:asciiTheme="minorHAnsi" w:hAnsiTheme="minorHAnsi" w:cstheme="minorHAnsi"/>
          <w:color w:val="auto"/>
        </w:rPr>
        <w:t>hold</w:t>
      </w:r>
      <w:r w:rsidR="00C91501" w:rsidRPr="00C91501">
        <w:rPr>
          <w:rFonts w:asciiTheme="minorHAnsi" w:hAnsiTheme="minorHAnsi" w:cstheme="minorHAnsi"/>
          <w:color w:val="auto"/>
        </w:rPr>
        <w:t xml:space="preserve">s a membership to the Risk Protection Arrangement (RPA) </w:t>
      </w:r>
      <w:r w:rsidRPr="00C91501">
        <w:rPr>
          <w:rFonts w:asciiTheme="minorHAnsi" w:hAnsiTheme="minorHAnsi" w:cstheme="minorHAnsi"/>
          <w:color w:val="auto"/>
        </w:rPr>
        <w:t xml:space="preserve"> that indemnifies it against all claims for compensation for bodily injury suffered by any person employed by it where negligence attaches. This cover should extend to those persons who are acting in a voluntary capacity as assi</w:t>
      </w:r>
      <w:r w:rsidR="00C91501" w:rsidRPr="00C91501">
        <w:rPr>
          <w:rFonts w:asciiTheme="minorHAnsi" w:hAnsiTheme="minorHAnsi" w:cstheme="minorHAnsi"/>
          <w:color w:val="auto"/>
        </w:rPr>
        <w:t>stant supervisors. The Children First Learning Partnership</w:t>
      </w:r>
      <w:r w:rsidRPr="00C91501">
        <w:rPr>
          <w:rFonts w:asciiTheme="minorHAnsi" w:hAnsiTheme="minorHAnsi" w:cstheme="minorHAnsi"/>
          <w:color w:val="auto"/>
        </w:rPr>
        <w:t xml:space="preserve"> also holds Public Liability insurance</w:t>
      </w:r>
      <w:r w:rsidR="00C91501" w:rsidRPr="00C91501">
        <w:rPr>
          <w:rFonts w:asciiTheme="minorHAnsi" w:hAnsiTheme="minorHAnsi" w:cstheme="minorHAnsi"/>
          <w:color w:val="auto"/>
        </w:rPr>
        <w:t xml:space="preserve"> via the RPA</w:t>
      </w:r>
      <w:r w:rsidRPr="00C91501">
        <w:rPr>
          <w:rFonts w:asciiTheme="minorHAnsi" w:hAnsiTheme="minorHAnsi" w:cstheme="minorHAnsi"/>
          <w:color w:val="auto"/>
        </w:rPr>
        <w:t xml:space="preserve">, indemnifying it against all claims for compensation for bodily injury from persons not in its employ, as well as for the accidental loss of, or damage caused to, property where negligence attaches. Employees (as agents of the employer) are indemnified against all such claims, as are all voluntary helpers acting under the direction of the employer’s staff. The indemnity covers activities such as off-site activities and visits organised by all establishments and settings for which the employer is responsible. </w:t>
      </w:r>
    </w:p>
    <w:p w14:paraId="03F579F1" w14:textId="77777777" w:rsidR="00F346B3" w:rsidRPr="00C91501" w:rsidRDefault="00652146">
      <w:pPr>
        <w:spacing w:after="0" w:line="259" w:lineRule="auto"/>
        <w:ind w:left="212" w:firstLine="0"/>
        <w:jc w:val="left"/>
        <w:rPr>
          <w:rFonts w:asciiTheme="minorHAnsi" w:hAnsiTheme="minorHAnsi" w:cstheme="minorHAnsi"/>
          <w:color w:val="auto"/>
        </w:rPr>
      </w:pPr>
      <w:r w:rsidRPr="00C91501">
        <w:rPr>
          <w:rFonts w:asciiTheme="minorHAnsi" w:hAnsiTheme="minorHAnsi" w:cstheme="minorHAnsi"/>
          <w:color w:val="auto"/>
        </w:rPr>
        <w:t xml:space="preserve"> </w:t>
      </w:r>
    </w:p>
    <w:p w14:paraId="7B53CEF1" w14:textId="74098F0E" w:rsidR="00F346B3" w:rsidRPr="00C91501" w:rsidRDefault="00652146">
      <w:pPr>
        <w:ind w:left="209"/>
        <w:rPr>
          <w:rFonts w:asciiTheme="minorHAnsi" w:hAnsiTheme="minorHAnsi" w:cstheme="minorHAnsi"/>
          <w:color w:val="auto"/>
        </w:rPr>
      </w:pPr>
      <w:r w:rsidRPr="00C91501">
        <w:rPr>
          <w:rFonts w:asciiTheme="minorHAnsi" w:hAnsiTheme="minorHAnsi" w:cstheme="minorHAnsi"/>
          <w:color w:val="auto"/>
        </w:rPr>
        <w:t>Limited Personal Accident insurance i</w:t>
      </w:r>
      <w:r w:rsidR="00C91501" w:rsidRPr="00C91501">
        <w:rPr>
          <w:rFonts w:asciiTheme="minorHAnsi" w:hAnsiTheme="minorHAnsi" w:cstheme="minorHAnsi"/>
          <w:color w:val="auto"/>
        </w:rPr>
        <w:t>s provided for all CFLP</w:t>
      </w:r>
      <w:r w:rsidRPr="00C91501">
        <w:rPr>
          <w:rFonts w:asciiTheme="minorHAnsi" w:hAnsiTheme="minorHAnsi" w:cstheme="minorHAnsi"/>
          <w:color w:val="auto"/>
        </w:rPr>
        <w:t xml:space="preserve"> employees in the course of their employment, providing predetermined benefits in the event of an accident in respect of qualifying injuries. However, Visit Leaders should be advised that they should consider taking out less limited personal accident cover privately, or obtain cover through a professional association. </w:t>
      </w:r>
    </w:p>
    <w:p w14:paraId="5936DCD3" w14:textId="77777777" w:rsidR="00F346B3" w:rsidRPr="00C91501" w:rsidRDefault="00652146">
      <w:pPr>
        <w:spacing w:after="0" w:line="259" w:lineRule="auto"/>
        <w:ind w:left="212" w:firstLine="0"/>
        <w:jc w:val="left"/>
        <w:rPr>
          <w:rFonts w:asciiTheme="minorHAnsi" w:hAnsiTheme="minorHAnsi" w:cstheme="minorHAnsi"/>
          <w:color w:val="auto"/>
        </w:rPr>
      </w:pPr>
      <w:r w:rsidRPr="00C91501">
        <w:rPr>
          <w:rFonts w:asciiTheme="minorHAnsi" w:hAnsiTheme="minorHAnsi" w:cstheme="minorHAnsi"/>
          <w:color w:val="auto"/>
        </w:rPr>
        <w:t xml:space="preserve"> </w:t>
      </w:r>
    </w:p>
    <w:p w14:paraId="28C26C6F" w14:textId="41123B77" w:rsidR="00F346B3" w:rsidRPr="00C91501" w:rsidRDefault="00652146">
      <w:pPr>
        <w:ind w:left="209"/>
        <w:rPr>
          <w:rFonts w:asciiTheme="minorHAnsi" w:hAnsiTheme="minorHAnsi" w:cstheme="minorHAnsi"/>
          <w:color w:val="auto"/>
        </w:rPr>
      </w:pPr>
      <w:r w:rsidRPr="00C91501">
        <w:rPr>
          <w:rFonts w:asciiTheme="minorHAnsi" w:hAnsiTheme="minorHAnsi" w:cstheme="minorHAnsi"/>
          <w:color w:val="auto"/>
        </w:rPr>
        <w:t xml:space="preserve">The </w:t>
      </w:r>
      <w:r w:rsidR="004A46D9" w:rsidRPr="00C91501">
        <w:rPr>
          <w:rFonts w:asciiTheme="minorHAnsi" w:hAnsiTheme="minorHAnsi" w:cstheme="minorHAnsi"/>
          <w:color w:val="auto"/>
        </w:rPr>
        <w:t>Children First Learning Partnership</w:t>
      </w:r>
      <w:r w:rsidRPr="00C91501">
        <w:rPr>
          <w:rFonts w:asciiTheme="minorHAnsi" w:hAnsiTheme="minorHAnsi" w:cstheme="minorHAnsi"/>
          <w:color w:val="auto"/>
        </w:rPr>
        <w:t xml:space="preserve"> also subscribes to the</w:t>
      </w:r>
      <w:r w:rsidR="00601D2D">
        <w:rPr>
          <w:rFonts w:asciiTheme="minorHAnsi" w:hAnsiTheme="minorHAnsi" w:cstheme="minorHAnsi"/>
          <w:color w:val="auto"/>
        </w:rPr>
        <w:t xml:space="preserve"> membership of the</w:t>
      </w:r>
      <w:r w:rsidRPr="00C91501">
        <w:rPr>
          <w:rFonts w:asciiTheme="minorHAnsi" w:hAnsiTheme="minorHAnsi" w:cstheme="minorHAnsi"/>
          <w:color w:val="auto"/>
        </w:rPr>
        <w:t xml:space="preserve"> </w:t>
      </w:r>
      <w:r w:rsidR="00601D2D">
        <w:rPr>
          <w:rFonts w:asciiTheme="minorHAnsi" w:hAnsiTheme="minorHAnsi" w:cstheme="minorHAnsi"/>
          <w:color w:val="auto"/>
        </w:rPr>
        <w:t xml:space="preserve">RPA </w:t>
      </w:r>
      <w:r w:rsidRPr="00C91501">
        <w:rPr>
          <w:rFonts w:asciiTheme="minorHAnsi" w:hAnsiTheme="minorHAnsi" w:cstheme="minorHAnsi"/>
          <w:color w:val="auto"/>
        </w:rPr>
        <w:t xml:space="preserve">scheme which gives benefits that exceed those of most tour operators and provides a phone number giving rapid access to support and assistance in the event of a claim. </w:t>
      </w:r>
    </w:p>
    <w:p w14:paraId="45C6B9BD" w14:textId="77777777" w:rsidR="00F346B3" w:rsidRPr="00C91501" w:rsidRDefault="00652146">
      <w:pPr>
        <w:spacing w:after="0" w:line="259" w:lineRule="auto"/>
        <w:ind w:left="213" w:firstLine="0"/>
        <w:jc w:val="left"/>
        <w:rPr>
          <w:rFonts w:asciiTheme="minorHAnsi" w:hAnsiTheme="minorHAnsi" w:cstheme="minorHAnsi"/>
          <w:color w:val="auto"/>
        </w:rPr>
      </w:pPr>
      <w:r w:rsidRPr="00C91501">
        <w:rPr>
          <w:rFonts w:asciiTheme="minorHAnsi" w:hAnsiTheme="minorHAnsi" w:cstheme="minorHAnsi"/>
          <w:color w:val="auto"/>
        </w:rPr>
        <w:t xml:space="preserve"> </w:t>
      </w:r>
    </w:p>
    <w:p w14:paraId="73D05236" w14:textId="77777777" w:rsidR="00F346B3" w:rsidRPr="00C91501" w:rsidRDefault="00652146">
      <w:pPr>
        <w:ind w:left="209"/>
        <w:rPr>
          <w:rFonts w:asciiTheme="minorHAnsi" w:hAnsiTheme="minorHAnsi" w:cstheme="minorHAnsi"/>
          <w:color w:val="auto"/>
        </w:rPr>
      </w:pPr>
      <w:r w:rsidRPr="00C91501">
        <w:rPr>
          <w:rFonts w:asciiTheme="minorHAnsi" w:hAnsiTheme="minorHAnsi" w:cstheme="minorHAnsi"/>
          <w:color w:val="auto"/>
        </w:rPr>
        <w:t xml:space="preserve">When providers are used it is a requirement for them to hold Public Liability insurance cover with a minimum limit of indemnity of £5M. </w:t>
      </w:r>
    </w:p>
    <w:p w14:paraId="19EED78F" w14:textId="77777777" w:rsidR="00F346B3" w:rsidRPr="00C91501" w:rsidRDefault="00652146">
      <w:pPr>
        <w:spacing w:after="0" w:line="259" w:lineRule="auto"/>
        <w:ind w:left="213" w:firstLine="0"/>
        <w:jc w:val="left"/>
        <w:rPr>
          <w:rFonts w:asciiTheme="minorHAnsi" w:hAnsiTheme="minorHAnsi" w:cstheme="minorHAnsi"/>
          <w:color w:val="auto"/>
        </w:rPr>
      </w:pPr>
      <w:r w:rsidRPr="00C91501">
        <w:rPr>
          <w:rFonts w:asciiTheme="minorHAnsi" w:hAnsiTheme="minorHAnsi" w:cstheme="minorHAnsi"/>
          <w:color w:val="auto"/>
        </w:rPr>
        <w:t xml:space="preserve"> </w:t>
      </w:r>
    </w:p>
    <w:p w14:paraId="7AD038D3" w14:textId="29F970EC" w:rsidR="00F346B3" w:rsidRPr="00C91501" w:rsidRDefault="00652146">
      <w:pPr>
        <w:ind w:left="209"/>
        <w:rPr>
          <w:rFonts w:asciiTheme="minorHAnsi" w:hAnsiTheme="minorHAnsi" w:cstheme="minorHAnsi"/>
          <w:color w:val="auto"/>
        </w:rPr>
      </w:pPr>
      <w:r w:rsidRPr="00C91501">
        <w:rPr>
          <w:rFonts w:asciiTheme="minorHAnsi" w:hAnsiTheme="minorHAnsi" w:cstheme="minorHAnsi"/>
          <w:color w:val="auto"/>
        </w:rPr>
        <w:t xml:space="preserve">For further information and advice on insurance matters please contact: </w:t>
      </w:r>
    </w:p>
    <w:p w14:paraId="616DD151" w14:textId="77777777" w:rsidR="00C91501" w:rsidRPr="00C91501" w:rsidRDefault="00C91501">
      <w:pPr>
        <w:ind w:left="209"/>
        <w:rPr>
          <w:rFonts w:asciiTheme="minorHAnsi" w:hAnsiTheme="minorHAnsi" w:cstheme="minorHAnsi"/>
          <w:color w:val="auto"/>
        </w:rPr>
      </w:pPr>
    </w:p>
    <w:p w14:paraId="1FA1AEF6" w14:textId="516A32D8" w:rsidR="00C91501" w:rsidRPr="00601D2D" w:rsidRDefault="00C91501">
      <w:pPr>
        <w:ind w:left="209"/>
        <w:rPr>
          <w:rFonts w:asciiTheme="minorHAnsi" w:hAnsiTheme="minorHAnsi" w:cstheme="minorHAnsi"/>
          <w:color w:val="auto"/>
        </w:rPr>
      </w:pPr>
      <w:r w:rsidRPr="00601D2D">
        <w:rPr>
          <w:rFonts w:asciiTheme="minorHAnsi" w:hAnsiTheme="minorHAnsi" w:cs="Arial"/>
          <w:color w:val="auto"/>
          <w:shd w:val="clear" w:color="auto" w:fill="FAF9F8"/>
        </w:rPr>
        <w:t>Urgent Incident Notifications Phone:           0330 058 5566</w:t>
      </w:r>
    </w:p>
    <w:p w14:paraId="0838A5D9" w14:textId="2547404B" w:rsidR="00F346B3" w:rsidRPr="00C91501" w:rsidRDefault="00C91501" w:rsidP="00C91501">
      <w:pPr>
        <w:ind w:left="209"/>
        <w:rPr>
          <w:rFonts w:asciiTheme="minorHAnsi" w:hAnsiTheme="minorHAnsi" w:cs="Arial"/>
          <w:color w:val="auto"/>
          <w:shd w:val="clear" w:color="auto" w:fill="FAF9F8"/>
        </w:rPr>
      </w:pPr>
      <w:r w:rsidRPr="00601D2D">
        <w:rPr>
          <w:rFonts w:asciiTheme="minorHAnsi" w:hAnsiTheme="minorHAnsi" w:cs="Arial"/>
          <w:color w:val="auto"/>
          <w:shd w:val="clear" w:color="auto" w:fill="FAF9F8"/>
        </w:rPr>
        <w:t>Overseas Travel Emergencies &amp; Urgent Incidents Phone:            0203 475 5031</w:t>
      </w:r>
    </w:p>
    <w:p w14:paraId="003F2FD5" w14:textId="77777777" w:rsidR="00F346B3" w:rsidRPr="00981E15" w:rsidRDefault="00652146">
      <w:pPr>
        <w:spacing w:after="0" w:line="259" w:lineRule="auto"/>
        <w:ind w:left="212" w:firstLine="0"/>
        <w:jc w:val="left"/>
        <w:rPr>
          <w:rFonts w:asciiTheme="minorHAnsi" w:hAnsiTheme="minorHAnsi" w:cstheme="minorHAnsi"/>
          <w:color w:val="002060"/>
        </w:rPr>
      </w:pPr>
      <w:r w:rsidRPr="00981E15">
        <w:rPr>
          <w:rFonts w:asciiTheme="minorHAnsi" w:hAnsiTheme="minorHAnsi" w:cstheme="minorHAnsi"/>
          <w:color w:val="002060"/>
        </w:rPr>
        <w:t xml:space="preserve"> </w:t>
      </w:r>
    </w:p>
    <w:p w14:paraId="131AA21F" w14:textId="77777777" w:rsidR="00F346B3" w:rsidRPr="00981E15" w:rsidRDefault="00652146">
      <w:pPr>
        <w:pStyle w:val="Heading1"/>
        <w:ind w:left="207"/>
        <w:rPr>
          <w:rFonts w:asciiTheme="minorHAnsi" w:hAnsiTheme="minorHAnsi" w:cstheme="minorHAnsi"/>
          <w:color w:val="002060"/>
          <w:sz w:val="22"/>
        </w:rPr>
      </w:pPr>
      <w:r w:rsidRPr="00981E15">
        <w:rPr>
          <w:rFonts w:asciiTheme="minorHAnsi" w:hAnsiTheme="minorHAnsi" w:cstheme="minorHAnsi"/>
          <w:color w:val="002060"/>
          <w:sz w:val="22"/>
        </w:rPr>
        <w:t xml:space="preserve">Inclusion </w:t>
      </w:r>
    </w:p>
    <w:p w14:paraId="7FCA4B63"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Every effort should be made to ensure that outdoor learning activities and visits are available and accessible to all, irrespective of special educational or medical needs, ethnic origin, gender or religion. If a visit needs to cater for young people with special needs, every </w:t>
      </w:r>
      <w:r w:rsidRPr="0067543E">
        <w:rPr>
          <w:rFonts w:asciiTheme="minorHAnsi" w:hAnsiTheme="minorHAnsi" w:cstheme="minorHAnsi"/>
          <w:i/>
        </w:rPr>
        <w:t>reasonable</w:t>
      </w:r>
      <w:r w:rsidRPr="0067543E">
        <w:rPr>
          <w:rFonts w:asciiTheme="minorHAnsi" w:hAnsiTheme="minorHAnsi" w:cstheme="minorHAnsi"/>
        </w:rPr>
        <w:t xml:space="preserve"> effort should be made to find a venue that is both suitable and accessible and that enables the whole group to participate fully and be actively involved. </w:t>
      </w:r>
    </w:p>
    <w:p w14:paraId="0EBB1228"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9B43185"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Establishments should take all </w:t>
      </w:r>
      <w:r w:rsidRPr="0067543E">
        <w:rPr>
          <w:rFonts w:asciiTheme="minorHAnsi" w:hAnsiTheme="minorHAnsi" w:cstheme="minorHAnsi"/>
          <w:i/>
        </w:rPr>
        <w:t>reasonably practicable</w:t>
      </w:r>
      <w:r w:rsidRPr="0067543E">
        <w:rPr>
          <w:rFonts w:asciiTheme="minorHAnsi" w:hAnsiTheme="minorHAnsi" w:cstheme="minorHAnsi"/>
        </w:rPr>
        <w:t xml:space="preserve"> measures to include all young people. The principles of inclusion should be promoted and addressed for all visits and reflected in establishment policy, thus ensuring an aspiration towards: </w:t>
      </w:r>
    </w:p>
    <w:p w14:paraId="50DC7C81" w14:textId="77777777" w:rsidR="00F346B3" w:rsidRPr="0067543E" w:rsidRDefault="00652146">
      <w:pPr>
        <w:spacing w:after="47"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5A13BC1" w14:textId="77777777" w:rsidR="00F346B3" w:rsidRPr="0067543E" w:rsidRDefault="00652146">
      <w:pPr>
        <w:numPr>
          <w:ilvl w:val="0"/>
          <w:numId w:val="10"/>
        </w:numPr>
        <w:spacing w:after="44"/>
        <w:ind w:hanging="360"/>
        <w:rPr>
          <w:rFonts w:asciiTheme="minorHAnsi" w:hAnsiTheme="minorHAnsi" w:cstheme="minorHAnsi"/>
        </w:rPr>
      </w:pPr>
      <w:r w:rsidRPr="0067543E">
        <w:rPr>
          <w:rFonts w:asciiTheme="minorHAnsi" w:hAnsiTheme="minorHAnsi" w:cstheme="minorHAnsi"/>
        </w:rPr>
        <w:t xml:space="preserve">An entitlement to participate </w:t>
      </w:r>
    </w:p>
    <w:p w14:paraId="057E1B41" w14:textId="77777777" w:rsidR="00F346B3" w:rsidRPr="0067543E" w:rsidRDefault="00652146">
      <w:pPr>
        <w:numPr>
          <w:ilvl w:val="0"/>
          <w:numId w:val="10"/>
        </w:numPr>
        <w:spacing w:after="44"/>
        <w:ind w:hanging="360"/>
        <w:rPr>
          <w:rFonts w:asciiTheme="minorHAnsi" w:hAnsiTheme="minorHAnsi" w:cstheme="minorHAnsi"/>
        </w:rPr>
      </w:pPr>
      <w:r w:rsidRPr="0067543E">
        <w:rPr>
          <w:rFonts w:asciiTheme="minorHAnsi" w:hAnsiTheme="minorHAnsi" w:cstheme="minorHAnsi"/>
        </w:rPr>
        <w:t xml:space="preserve">Accessibility through direct or realistic adaptation or modification </w:t>
      </w:r>
    </w:p>
    <w:p w14:paraId="51E852AC" w14:textId="77777777" w:rsidR="00F346B3" w:rsidRPr="0067543E" w:rsidRDefault="00652146">
      <w:pPr>
        <w:numPr>
          <w:ilvl w:val="0"/>
          <w:numId w:val="10"/>
        </w:numPr>
        <w:ind w:hanging="360"/>
        <w:rPr>
          <w:rFonts w:asciiTheme="minorHAnsi" w:hAnsiTheme="minorHAnsi" w:cstheme="minorHAnsi"/>
        </w:rPr>
      </w:pPr>
      <w:r w:rsidRPr="0067543E">
        <w:rPr>
          <w:rFonts w:asciiTheme="minorHAnsi" w:hAnsiTheme="minorHAnsi" w:cstheme="minorHAnsi"/>
        </w:rPr>
        <w:t xml:space="preserve">Integration through participation with peers </w:t>
      </w:r>
    </w:p>
    <w:p w14:paraId="58B863F4"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4DF6ED1" w14:textId="77777777" w:rsidR="00F346B3" w:rsidRPr="00981E15" w:rsidRDefault="00652146">
      <w:pPr>
        <w:pStyle w:val="Heading1"/>
        <w:ind w:left="207"/>
        <w:rPr>
          <w:rFonts w:asciiTheme="minorHAnsi" w:hAnsiTheme="minorHAnsi" w:cstheme="minorHAnsi"/>
          <w:color w:val="002060"/>
          <w:sz w:val="22"/>
        </w:rPr>
      </w:pPr>
      <w:r w:rsidRPr="00981E15">
        <w:rPr>
          <w:rFonts w:asciiTheme="minorHAnsi" w:hAnsiTheme="minorHAnsi" w:cstheme="minorHAnsi"/>
          <w:color w:val="002060"/>
          <w:sz w:val="22"/>
        </w:rPr>
        <w:lastRenderedPageBreak/>
        <w:t xml:space="preserve">Good Practice Requirements </w:t>
      </w:r>
    </w:p>
    <w:p w14:paraId="7AAB2655"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To be deemed competent, a Visit Leader, or Assistant Visit Leader must be able to demonstrate </w:t>
      </w:r>
      <w:r w:rsidRPr="0067543E">
        <w:rPr>
          <w:rFonts w:asciiTheme="minorHAnsi" w:hAnsiTheme="minorHAnsi" w:cstheme="minorHAnsi"/>
          <w:i/>
        </w:rPr>
        <w:t>the ability to operate to the current standards of recognised good practice for that role</w:t>
      </w:r>
      <w:r w:rsidRPr="0067543E">
        <w:rPr>
          <w:rFonts w:asciiTheme="minorHAnsi" w:hAnsiTheme="minorHAnsi" w:cstheme="minorHAnsi"/>
        </w:rPr>
        <w:t xml:space="preserve">. </w:t>
      </w:r>
    </w:p>
    <w:p w14:paraId="12EA85FD"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4A22FF2B"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All staff and helpers must be competent to carry out their defined roles and responsibilities. </w:t>
      </w:r>
    </w:p>
    <w:p w14:paraId="3BA400AB"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1DBA771E"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NG sets a clear standard to employees are expected to follow.  The guidance states: </w:t>
      </w:r>
    </w:p>
    <w:p w14:paraId="157868F5"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475F352D" w14:textId="77777777" w:rsidR="00F346B3" w:rsidRPr="0067543E" w:rsidRDefault="00652146">
      <w:pPr>
        <w:ind w:left="212" w:firstLine="0"/>
        <w:jc w:val="left"/>
        <w:rPr>
          <w:rFonts w:asciiTheme="minorHAnsi" w:hAnsiTheme="minorHAnsi" w:cstheme="minorHAnsi"/>
        </w:rPr>
      </w:pPr>
      <w:r w:rsidRPr="0067543E">
        <w:rPr>
          <w:rFonts w:asciiTheme="minorHAnsi" w:hAnsiTheme="minorHAnsi" w:cstheme="minorHAnsi"/>
          <w:i/>
        </w:rPr>
        <w:t xml:space="preserve">‘a competent Visit/Activity Leader (or an Assistant Leader where they may take sole responsibility for a sub-group) requires: </w:t>
      </w:r>
    </w:p>
    <w:p w14:paraId="2A87E5B4" w14:textId="77777777" w:rsidR="00F346B3" w:rsidRPr="0067543E" w:rsidRDefault="00652146">
      <w:pPr>
        <w:spacing w:after="47" w:line="259" w:lineRule="auto"/>
        <w:ind w:left="212" w:firstLine="0"/>
        <w:jc w:val="left"/>
        <w:rPr>
          <w:rFonts w:asciiTheme="minorHAnsi" w:hAnsiTheme="minorHAnsi" w:cstheme="minorHAnsi"/>
        </w:rPr>
      </w:pPr>
      <w:r w:rsidRPr="0067543E">
        <w:rPr>
          <w:rFonts w:asciiTheme="minorHAnsi" w:hAnsiTheme="minorHAnsi" w:cstheme="minorHAnsi"/>
          <w:i/>
        </w:rPr>
        <w:t xml:space="preserve"> </w:t>
      </w:r>
    </w:p>
    <w:p w14:paraId="3A83E283" w14:textId="77777777" w:rsidR="00F346B3" w:rsidRPr="0067543E" w:rsidRDefault="00652146">
      <w:pPr>
        <w:numPr>
          <w:ilvl w:val="0"/>
          <w:numId w:val="11"/>
        </w:numPr>
        <w:spacing w:after="59"/>
        <w:ind w:hanging="360"/>
        <w:jc w:val="left"/>
        <w:rPr>
          <w:rFonts w:asciiTheme="minorHAnsi" w:hAnsiTheme="minorHAnsi" w:cstheme="minorHAnsi"/>
        </w:rPr>
      </w:pPr>
      <w:r w:rsidRPr="0067543E">
        <w:rPr>
          <w:rFonts w:asciiTheme="minorHAnsi" w:hAnsiTheme="minorHAnsi" w:cstheme="minorHAnsi"/>
          <w:i/>
        </w:rPr>
        <w:t>Knowledge and understanding of their employer’s guidance supported by establishment</w:t>
      </w:r>
      <w:r w:rsidR="004A46D9" w:rsidRPr="0067543E">
        <w:rPr>
          <w:rFonts w:asciiTheme="minorHAnsi" w:hAnsiTheme="minorHAnsi" w:cstheme="minorHAnsi"/>
          <w:i/>
        </w:rPr>
        <w:t xml:space="preserve"> </w:t>
      </w:r>
      <w:r w:rsidRPr="0067543E">
        <w:rPr>
          <w:rFonts w:asciiTheme="minorHAnsi" w:hAnsiTheme="minorHAnsi" w:cstheme="minorHAnsi"/>
          <w:i/>
        </w:rPr>
        <w:t xml:space="preserve">led training. It is good practice for employers to provide formal and accredited training to support their guidance e.g. EVC training, Visit Leader training and such training may be a requirement prescribed by some employers. </w:t>
      </w:r>
    </w:p>
    <w:p w14:paraId="7095974D" w14:textId="77777777" w:rsidR="00F346B3" w:rsidRPr="0067543E" w:rsidRDefault="00652146">
      <w:pPr>
        <w:numPr>
          <w:ilvl w:val="0"/>
          <w:numId w:val="11"/>
        </w:numPr>
        <w:spacing w:after="57"/>
        <w:ind w:hanging="360"/>
        <w:jc w:val="left"/>
        <w:rPr>
          <w:rFonts w:asciiTheme="minorHAnsi" w:hAnsiTheme="minorHAnsi" w:cstheme="minorHAnsi"/>
        </w:rPr>
      </w:pPr>
      <w:r w:rsidRPr="0067543E">
        <w:rPr>
          <w:rFonts w:asciiTheme="minorHAnsi" w:hAnsiTheme="minorHAnsi" w:cstheme="minorHAnsi"/>
          <w:i/>
        </w:rPr>
        <w:t xml:space="preserve">Knowledge and understanding of establishment procedures supported by a structured induction process specified by the establishment. </w:t>
      </w:r>
    </w:p>
    <w:p w14:paraId="35DA4B67" w14:textId="77777777" w:rsidR="00F346B3" w:rsidRPr="0067543E" w:rsidRDefault="00652146">
      <w:pPr>
        <w:numPr>
          <w:ilvl w:val="0"/>
          <w:numId w:val="11"/>
        </w:numPr>
        <w:spacing w:after="43"/>
        <w:ind w:hanging="360"/>
        <w:jc w:val="left"/>
        <w:rPr>
          <w:rFonts w:asciiTheme="minorHAnsi" w:hAnsiTheme="minorHAnsi" w:cstheme="minorHAnsi"/>
        </w:rPr>
      </w:pPr>
      <w:r w:rsidRPr="0067543E">
        <w:rPr>
          <w:rFonts w:asciiTheme="minorHAnsi" w:hAnsiTheme="minorHAnsi" w:cstheme="minorHAnsi"/>
          <w:i/>
        </w:rPr>
        <w:t xml:space="preserve">Knowledge and understanding of the group, the staff, the activity and the venue. </w:t>
      </w:r>
    </w:p>
    <w:p w14:paraId="128B6D96" w14:textId="77777777" w:rsidR="00F346B3" w:rsidRPr="0067543E" w:rsidRDefault="00652146">
      <w:pPr>
        <w:numPr>
          <w:ilvl w:val="0"/>
          <w:numId w:val="11"/>
        </w:numPr>
        <w:spacing w:after="43"/>
        <w:ind w:hanging="360"/>
        <w:jc w:val="left"/>
        <w:rPr>
          <w:rFonts w:asciiTheme="minorHAnsi" w:hAnsiTheme="minorHAnsi" w:cstheme="minorHAnsi"/>
        </w:rPr>
      </w:pPr>
      <w:r w:rsidRPr="0067543E">
        <w:rPr>
          <w:rFonts w:asciiTheme="minorHAnsi" w:hAnsiTheme="minorHAnsi" w:cstheme="minorHAnsi"/>
          <w:i/>
        </w:rPr>
        <w:t xml:space="preserve">Appropriate experience </w:t>
      </w:r>
    </w:p>
    <w:p w14:paraId="09F7CBB1" w14:textId="77777777" w:rsidR="00F346B3" w:rsidRPr="0067543E" w:rsidRDefault="00652146">
      <w:pPr>
        <w:numPr>
          <w:ilvl w:val="0"/>
          <w:numId w:val="11"/>
        </w:numPr>
        <w:ind w:hanging="360"/>
        <w:jc w:val="left"/>
        <w:rPr>
          <w:rFonts w:asciiTheme="minorHAnsi" w:hAnsiTheme="minorHAnsi" w:cstheme="minorHAnsi"/>
        </w:rPr>
      </w:pPr>
      <w:r w:rsidRPr="0067543E">
        <w:rPr>
          <w:rFonts w:asciiTheme="minorHAnsi" w:hAnsiTheme="minorHAnsi" w:cstheme="minorHAnsi"/>
          <w:i/>
        </w:rPr>
        <w:t xml:space="preserve">In some circumstances (e.g. first aid, adventurous activities) a formally accredited qualification’ </w:t>
      </w:r>
    </w:p>
    <w:p w14:paraId="024E019F"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i/>
        </w:rPr>
        <w:t xml:space="preserve"> </w:t>
      </w:r>
    </w:p>
    <w:p w14:paraId="05A0ECB5"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Staff participating in off-site activities and visits must be aware of the extent of their duty of care and should only be given such responsibilities which are in keeping with the above guidance. It is particularly important that careful consideration of competence issues is applied to both newly qualified and newly appointed staff. Establishments should view the original documents and certificates when verifying leader’s qualifications, and not rely on photocopies. </w:t>
      </w:r>
    </w:p>
    <w:p w14:paraId="09A59B39"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1409E68"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Where a volunteer helper is a parent (or otherwise in a clos</w:t>
      </w:r>
      <w:r w:rsidR="004A46D9" w:rsidRPr="0067543E">
        <w:rPr>
          <w:rFonts w:asciiTheme="minorHAnsi" w:hAnsiTheme="minorHAnsi" w:cstheme="minorHAnsi"/>
        </w:rPr>
        <w:t>e relationship to a child</w:t>
      </w:r>
      <w:r w:rsidRPr="0067543E">
        <w:rPr>
          <w:rFonts w:asciiTheme="minorHAnsi" w:hAnsiTheme="minorHAnsi" w:cstheme="minorHAnsi"/>
        </w:rPr>
        <w:t xml:space="preserve"> taking part in the visit) they should be made aware of the potential for their relationship to compromise the Visit Leader’s plans for group management. The Visit Leader should directly address this issue as part of the risk-benefit assessment. </w:t>
      </w:r>
    </w:p>
    <w:p w14:paraId="1709DC05"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15ABAC55" w14:textId="00A25742" w:rsidR="00F346B3" w:rsidRPr="0067543E" w:rsidRDefault="00652146" w:rsidP="009C08A7">
      <w:pPr>
        <w:ind w:left="209"/>
        <w:rPr>
          <w:rFonts w:asciiTheme="minorHAnsi" w:hAnsiTheme="minorHAnsi" w:cstheme="minorHAnsi"/>
        </w:rPr>
      </w:pPr>
      <w:r w:rsidRPr="0067543E">
        <w:rPr>
          <w:rFonts w:asciiTheme="minorHAnsi" w:hAnsiTheme="minorHAnsi" w:cstheme="minorHAnsi"/>
        </w:rPr>
        <w:t xml:space="preserve">Similarly, it is good practice for the home contact not to be related to (or otherwise in a close relationship to) any of the young people or staff taking part in the visit. </w:t>
      </w:r>
    </w:p>
    <w:p w14:paraId="75FEEB9A" w14:textId="77777777" w:rsidR="00F346B3" w:rsidRPr="00981E15" w:rsidRDefault="00652146">
      <w:pPr>
        <w:spacing w:after="0" w:line="259" w:lineRule="auto"/>
        <w:ind w:left="212" w:firstLine="0"/>
        <w:jc w:val="left"/>
        <w:rPr>
          <w:rFonts w:asciiTheme="minorHAnsi" w:hAnsiTheme="minorHAnsi" w:cstheme="minorHAnsi"/>
          <w:color w:val="002060"/>
        </w:rPr>
      </w:pPr>
      <w:r w:rsidRPr="0067543E">
        <w:rPr>
          <w:rFonts w:asciiTheme="minorHAnsi" w:hAnsiTheme="minorHAnsi" w:cstheme="minorHAnsi"/>
        </w:rPr>
        <w:t xml:space="preserve"> </w:t>
      </w:r>
    </w:p>
    <w:p w14:paraId="4FA17206" w14:textId="77777777" w:rsidR="00F346B3" w:rsidRPr="00981E15" w:rsidRDefault="00652146">
      <w:pPr>
        <w:pStyle w:val="Heading1"/>
        <w:ind w:left="207"/>
        <w:rPr>
          <w:rFonts w:asciiTheme="minorHAnsi" w:hAnsiTheme="minorHAnsi" w:cstheme="minorHAnsi"/>
          <w:color w:val="002060"/>
          <w:sz w:val="22"/>
        </w:rPr>
      </w:pPr>
      <w:r w:rsidRPr="00981E15">
        <w:rPr>
          <w:rFonts w:asciiTheme="minorHAnsi" w:hAnsiTheme="minorHAnsi" w:cstheme="minorHAnsi"/>
          <w:color w:val="002060"/>
          <w:sz w:val="22"/>
        </w:rPr>
        <w:t xml:space="preserve">Transport </w:t>
      </w:r>
    </w:p>
    <w:p w14:paraId="7FA02C6A"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Careful thought must be given to planning transport to support off-site activities and visits. Statistics demonstrate that it is much more dangerous to travel to an activity than to engage in it and establishments </w:t>
      </w:r>
      <w:r w:rsidRPr="0067543E">
        <w:rPr>
          <w:rFonts w:asciiTheme="minorHAnsi" w:hAnsiTheme="minorHAnsi" w:cstheme="minorHAnsi"/>
          <w:b/>
        </w:rPr>
        <w:t>must</w:t>
      </w:r>
      <w:r w:rsidRPr="0067543E">
        <w:rPr>
          <w:rFonts w:asciiTheme="minorHAnsi" w:hAnsiTheme="minorHAnsi" w:cstheme="minorHAnsi"/>
        </w:rPr>
        <w:t xml:space="preserve"> follow the specialist guidance provided in Staffordshire’s transport policy. All national and local regulatory requirements </w:t>
      </w:r>
      <w:r w:rsidRPr="0067543E">
        <w:rPr>
          <w:rFonts w:asciiTheme="minorHAnsi" w:hAnsiTheme="minorHAnsi" w:cstheme="minorHAnsi"/>
          <w:b/>
        </w:rPr>
        <w:t>must</w:t>
      </w:r>
      <w:r w:rsidRPr="0067543E">
        <w:rPr>
          <w:rFonts w:asciiTheme="minorHAnsi" w:hAnsiTheme="minorHAnsi" w:cstheme="minorHAnsi"/>
        </w:rPr>
        <w:t xml:space="preserve"> be followed. </w:t>
      </w:r>
    </w:p>
    <w:p w14:paraId="3ED4CF5A"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05237874"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level of supervision necessary should be considered as part of the risk management process when planning the journey, giving proper consideration to issues of driver-distraction when considering what supervision is required for the specific group of passengers being transported in a minibus. </w:t>
      </w:r>
    </w:p>
    <w:p w14:paraId="3CD0BBEE"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2EC65F5F"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Visit Leader should ensure that coaches and buses if hired from a reputable company. </w:t>
      </w:r>
    </w:p>
    <w:p w14:paraId="0B45850C"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050DE66B"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Transporting young people in private cars requires careful consideration. Where this occurs, there should be recorded procedures. </w:t>
      </w:r>
    </w:p>
    <w:p w14:paraId="014D4E2C"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0DBCA369" w14:textId="77777777" w:rsidR="00F346B3" w:rsidRPr="00981E15" w:rsidRDefault="00652146">
      <w:pPr>
        <w:pStyle w:val="Heading1"/>
        <w:ind w:left="207"/>
        <w:rPr>
          <w:rFonts w:asciiTheme="minorHAnsi" w:hAnsiTheme="minorHAnsi" w:cstheme="minorHAnsi"/>
          <w:color w:val="002060"/>
          <w:sz w:val="22"/>
        </w:rPr>
      </w:pPr>
      <w:r w:rsidRPr="00981E15">
        <w:rPr>
          <w:rFonts w:asciiTheme="minorHAnsi" w:hAnsiTheme="minorHAnsi" w:cstheme="minorHAnsi"/>
          <w:color w:val="002060"/>
          <w:sz w:val="22"/>
        </w:rPr>
        <w:t xml:space="preserve">Planning and Evaluation </w:t>
      </w:r>
    </w:p>
    <w:p w14:paraId="18D5BA2E"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Planning should reflect the consideration of legal and good practice requirements, ensuring: </w:t>
      </w:r>
    </w:p>
    <w:p w14:paraId="5A543D2E" w14:textId="77777777" w:rsidR="00F346B3" w:rsidRPr="0067543E" w:rsidRDefault="00652146">
      <w:pPr>
        <w:spacing w:after="47"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6CBBF453" w14:textId="77777777" w:rsidR="00F346B3" w:rsidRPr="0067543E" w:rsidRDefault="00652146">
      <w:pPr>
        <w:numPr>
          <w:ilvl w:val="0"/>
          <w:numId w:val="12"/>
        </w:numPr>
        <w:spacing w:after="44"/>
        <w:ind w:hanging="360"/>
        <w:rPr>
          <w:rFonts w:asciiTheme="minorHAnsi" w:hAnsiTheme="minorHAnsi" w:cstheme="minorHAnsi"/>
        </w:rPr>
      </w:pPr>
      <w:r w:rsidRPr="0067543E">
        <w:rPr>
          <w:rFonts w:asciiTheme="minorHAnsi" w:hAnsiTheme="minorHAnsi" w:cstheme="minorHAnsi"/>
        </w:rPr>
        <w:lastRenderedPageBreak/>
        <w:t xml:space="preserve">The plan is based on establishment procedures and employer guidance. </w:t>
      </w:r>
    </w:p>
    <w:p w14:paraId="0198F7D0" w14:textId="77777777" w:rsidR="00F346B3" w:rsidRPr="0067543E" w:rsidRDefault="00652146">
      <w:pPr>
        <w:numPr>
          <w:ilvl w:val="0"/>
          <w:numId w:val="12"/>
        </w:numPr>
        <w:spacing w:after="59"/>
        <w:ind w:hanging="360"/>
        <w:rPr>
          <w:rFonts w:asciiTheme="minorHAnsi" w:hAnsiTheme="minorHAnsi" w:cstheme="minorHAnsi"/>
        </w:rPr>
      </w:pPr>
      <w:r w:rsidRPr="0067543E">
        <w:rPr>
          <w:rFonts w:asciiTheme="minorHAnsi" w:hAnsiTheme="minorHAnsi" w:cstheme="minorHAnsi"/>
        </w:rPr>
        <w:t xml:space="preserve">All staff (including any adult volunteer helpers) and the young people to be involved, have a clear understanding of their roles and responsibilities, including their role in the risk management process. </w:t>
      </w:r>
    </w:p>
    <w:p w14:paraId="64678A27" w14:textId="77777777" w:rsidR="00F346B3" w:rsidRPr="0067543E" w:rsidRDefault="00652146">
      <w:pPr>
        <w:numPr>
          <w:ilvl w:val="0"/>
          <w:numId w:val="12"/>
        </w:numPr>
        <w:spacing w:after="57"/>
        <w:ind w:hanging="360"/>
        <w:rPr>
          <w:rFonts w:asciiTheme="minorHAnsi" w:hAnsiTheme="minorHAnsi" w:cstheme="minorHAnsi"/>
        </w:rPr>
      </w:pPr>
      <w:r w:rsidRPr="0067543E">
        <w:rPr>
          <w:rFonts w:asciiTheme="minorHAnsi" w:hAnsiTheme="minorHAnsi" w:cstheme="minorHAnsi"/>
        </w:rPr>
        <w:t xml:space="preserve">Those in a position of parental authority have been fully informed and, where appropriate, formal consents have been obtained. </w:t>
      </w:r>
    </w:p>
    <w:p w14:paraId="732BDEB8" w14:textId="77777777" w:rsidR="00F346B3" w:rsidRPr="0067543E" w:rsidRDefault="00652146">
      <w:pPr>
        <w:numPr>
          <w:ilvl w:val="0"/>
          <w:numId w:val="12"/>
        </w:numPr>
        <w:spacing w:after="59"/>
        <w:ind w:hanging="360"/>
        <w:rPr>
          <w:rFonts w:asciiTheme="minorHAnsi" w:hAnsiTheme="minorHAnsi" w:cstheme="minorHAnsi"/>
        </w:rPr>
      </w:pPr>
      <w:r w:rsidRPr="0067543E">
        <w:rPr>
          <w:rFonts w:asciiTheme="minorHAnsi" w:hAnsiTheme="minorHAnsi" w:cstheme="minorHAnsi"/>
        </w:rPr>
        <w:t xml:space="preserve">Proportionate assurances have been obtained from any providers (making full use of national schemes that accredit </w:t>
      </w:r>
      <w:proofErr w:type="gramStart"/>
      <w:r w:rsidRPr="0067543E">
        <w:rPr>
          <w:rFonts w:asciiTheme="minorHAnsi" w:hAnsiTheme="minorHAnsi" w:cstheme="minorHAnsi"/>
        </w:rPr>
        <w:t>that assurances</w:t>
      </w:r>
      <w:proofErr w:type="gramEnd"/>
      <w:r w:rsidRPr="0067543E">
        <w:rPr>
          <w:rFonts w:asciiTheme="minorHAnsi" w:hAnsiTheme="minorHAnsi" w:cstheme="minorHAnsi"/>
        </w:rPr>
        <w:t xml:space="preserve"> have already been obtained by credible inspection regimes). </w:t>
      </w:r>
    </w:p>
    <w:p w14:paraId="750C3B5E" w14:textId="77777777" w:rsidR="00F346B3" w:rsidRPr="0067543E" w:rsidRDefault="00652146">
      <w:pPr>
        <w:numPr>
          <w:ilvl w:val="0"/>
          <w:numId w:val="12"/>
        </w:numPr>
        <w:spacing w:after="57"/>
        <w:ind w:hanging="360"/>
        <w:rPr>
          <w:rFonts w:asciiTheme="minorHAnsi" w:hAnsiTheme="minorHAnsi" w:cstheme="minorHAnsi"/>
        </w:rPr>
      </w:pPr>
      <w:r w:rsidRPr="0067543E">
        <w:rPr>
          <w:rFonts w:asciiTheme="minorHAnsi" w:hAnsiTheme="minorHAnsi" w:cstheme="minorHAnsi"/>
        </w:rPr>
        <w:t xml:space="preserve">Designated emergency contact(s) have been identified that will work on a 24/7 basis where required. </w:t>
      </w:r>
    </w:p>
    <w:p w14:paraId="714E6F2B" w14:textId="77777777" w:rsidR="00F346B3" w:rsidRPr="0067543E" w:rsidRDefault="00652146">
      <w:pPr>
        <w:numPr>
          <w:ilvl w:val="0"/>
          <w:numId w:val="12"/>
        </w:numPr>
        <w:ind w:hanging="360"/>
        <w:rPr>
          <w:rFonts w:asciiTheme="minorHAnsi" w:hAnsiTheme="minorHAnsi" w:cstheme="minorHAnsi"/>
        </w:rPr>
      </w:pPr>
      <w:r w:rsidRPr="0067543E">
        <w:rPr>
          <w:rFonts w:asciiTheme="minorHAnsi" w:hAnsiTheme="minorHAnsi" w:cstheme="minorHAnsi"/>
        </w:rPr>
        <w:t xml:space="preserve">All details of the activity provision are accessible to the emergency contact throughout the period of the activity. </w:t>
      </w:r>
    </w:p>
    <w:p w14:paraId="690BC5B8"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03AD22DA" w14:textId="77777777" w:rsidR="00F346B3" w:rsidRPr="00981E15" w:rsidRDefault="00652146">
      <w:pPr>
        <w:pStyle w:val="Heading1"/>
        <w:ind w:left="207"/>
        <w:rPr>
          <w:rFonts w:asciiTheme="minorHAnsi" w:hAnsiTheme="minorHAnsi" w:cstheme="minorHAnsi"/>
          <w:color w:val="002060"/>
          <w:sz w:val="22"/>
        </w:rPr>
      </w:pPr>
      <w:r w:rsidRPr="00981E15">
        <w:rPr>
          <w:rFonts w:asciiTheme="minorHAnsi" w:hAnsiTheme="minorHAnsi" w:cstheme="minorHAnsi"/>
          <w:color w:val="002060"/>
          <w:sz w:val="22"/>
        </w:rPr>
        <w:t xml:space="preserve">Accident Reporting </w:t>
      </w:r>
    </w:p>
    <w:p w14:paraId="241EB41A"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All accidents that involve anyone – employees, pupils, service users, contractors or members of the public – on County Council premises or anywhere else when engaged in County Council activities are to be handled in line with ‘</w:t>
      </w:r>
      <w:proofErr w:type="spellStart"/>
      <w:r w:rsidRPr="0067543E">
        <w:rPr>
          <w:rFonts w:asciiTheme="minorHAnsi" w:hAnsiTheme="minorHAnsi" w:cstheme="minorHAnsi"/>
        </w:rPr>
        <w:t>Staffordshire’s’Accident</w:t>
      </w:r>
      <w:proofErr w:type="spellEnd"/>
      <w:r w:rsidRPr="0067543E">
        <w:rPr>
          <w:rFonts w:asciiTheme="minorHAnsi" w:hAnsiTheme="minorHAnsi" w:cstheme="minorHAnsi"/>
        </w:rPr>
        <w:t xml:space="preserve"> Policy.  Accident investigation and employee hazard report forms are available from the PVF Health and Safety Co-ordinator, along alongside other relevant policies and useful information available on the SLN. A copy of any County Accident Forms (HSF40) submitted to the Strategic Health and Safety Service should be attached to the visit form on EVOLVE.  </w:t>
      </w:r>
    </w:p>
    <w:p w14:paraId="48F0180B" w14:textId="233CC9A8" w:rsidR="00F346B3" w:rsidRDefault="00F346B3">
      <w:pPr>
        <w:spacing w:after="0" w:line="259" w:lineRule="auto"/>
        <w:ind w:left="213" w:firstLine="0"/>
        <w:jc w:val="left"/>
        <w:rPr>
          <w:rFonts w:asciiTheme="minorHAnsi" w:hAnsiTheme="minorHAnsi" w:cstheme="minorHAnsi"/>
        </w:rPr>
      </w:pPr>
    </w:p>
    <w:p w14:paraId="6E10F8C3" w14:textId="0A74DBB9" w:rsidR="00195390" w:rsidRPr="00195390" w:rsidRDefault="00195390">
      <w:pPr>
        <w:spacing w:after="0" w:line="259" w:lineRule="auto"/>
        <w:ind w:left="213" w:firstLine="0"/>
        <w:jc w:val="left"/>
        <w:rPr>
          <w:rFonts w:asciiTheme="minorHAnsi" w:hAnsiTheme="minorHAnsi" w:cstheme="minorHAnsi"/>
          <w:b/>
          <w:bCs/>
          <w:color w:val="002060"/>
        </w:rPr>
      </w:pPr>
      <w:r w:rsidRPr="00195390">
        <w:rPr>
          <w:rFonts w:asciiTheme="minorHAnsi" w:hAnsiTheme="minorHAnsi" w:cstheme="minorHAnsi"/>
          <w:b/>
          <w:bCs/>
          <w:color w:val="002060"/>
        </w:rPr>
        <w:t>Local Area Visits</w:t>
      </w:r>
    </w:p>
    <w:p w14:paraId="5A025219" w14:textId="77777777" w:rsidR="00195390" w:rsidRPr="00195390" w:rsidRDefault="00195390" w:rsidP="00195390">
      <w:pPr>
        <w:ind w:right="-472"/>
        <w:rPr>
          <w:rFonts w:asciiTheme="minorHAnsi" w:hAnsiTheme="minorHAnsi" w:cstheme="minorHAnsi"/>
          <w:b/>
        </w:rPr>
      </w:pPr>
      <w:r w:rsidRPr="00195390">
        <w:rPr>
          <w:rFonts w:asciiTheme="minorHAnsi" w:hAnsiTheme="minorHAnsi" w:cstheme="minorHAnsi"/>
          <w:b/>
        </w:rPr>
        <w:t>General</w:t>
      </w:r>
    </w:p>
    <w:p w14:paraId="26146B64" w14:textId="77777777" w:rsidR="00195390" w:rsidRPr="00195390" w:rsidRDefault="00195390" w:rsidP="00195390">
      <w:pPr>
        <w:ind w:left="-284" w:right="-472"/>
        <w:rPr>
          <w:rFonts w:asciiTheme="minorHAnsi" w:hAnsiTheme="minorHAnsi" w:cstheme="minorHAnsi"/>
        </w:rPr>
      </w:pPr>
      <w:r w:rsidRPr="00195390">
        <w:rPr>
          <w:rFonts w:asciiTheme="minorHAnsi" w:hAnsiTheme="minorHAnsi" w:cstheme="minorHAnsi"/>
        </w:rPr>
        <w:t>Visits/activities within the ‘Local Learning Area’ that are part of the normal curriculum and take place during the normal school day following the Operating Procedure below.</w:t>
      </w:r>
    </w:p>
    <w:p w14:paraId="78689ACA" w14:textId="77777777" w:rsidR="00195390" w:rsidRPr="00195390" w:rsidRDefault="00195390" w:rsidP="00195390">
      <w:pPr>
        <w:ind w:left="-284" w:right="-472"/>
        <w:rPr>
          <w:rFonts w:asciiTheme="minorHAnsi" w:hAnsiTheme="minorHAnsi" w:cstheme="minorHAnsi"/>
        </w:rPr>
      </w:pPr>
    </w:p>
    <w:p w14:paraId="600731D0" w14:textId="77777777" w:rsidR="00195390" w:rsidRPr="00195390" w:rsidRDefault="00195390" w:rsidP="00195390">
      <w:pPr>
        <w:ind w:left="-284" w:right="-472"/>
        <w:rPr>
          <w:rFonts w:asciiTheme="minorHAnsi" w:hAnsiTheme="minorHAnsi" w:cstheme="minorHAnsi"/>
          <w:color w:val="auto"/>
        </w:rPr>
      </w:pPr>
      <w:r w:rsidRPr="00195390">
        <w:rPr>
          <w:rFonts w:asciiTheme="minorHAnsi" w:hAnsiTheme="minorHAnsi" w:cstheme="minorHAnsi"/>
          <w:color w:val="auto"/>
        </w:rPr>
        <w:t>These visits/activities:</w:t>
      </w:r>
    </w:p>
    <w:p w14:paraId="4B4AD5CF" w14:textId="3A904F15" w:rsidR="00195390" w:rsidRPr="00195390" w:rsidRDefault="00195390" w:rsidP="00195390">
      <w:pPr>
        <w:pStyle w:val="ListParagraph"/>
        <w:numPr>
          <w:ilvl w:val="0"/>
          <w:numId w:val="13"/>
        </w:numPr>
        <w:ind w:right="-472"/>
        <w:rPr>
          <w:rFonts w:asciiTheme="minorHAnsi" w:eastAsia="Times New Roman" w:hAnsiTheme="minorHAnsi" w:cstheme="minorHAnsi"/>
          <w:color w:val="auto"/>
          <w:sz w:val="22"/>
          <w:szCs w:val="22"/>
          <w:lang w:eastAsia="en-GB"/>
        </w:rPr>
      </w:pPr>
      <w:r w:rsidRPr="00195390">
        <w:rPr>
          <w:rFonts w:asciiTheme="minorHAnsi" w:hAnsiTheme="minorHAnsi" w:cstheme="minorHAnsi"/>
          <w:color w:val="auto"/>
          <w:sz w:val="22"/>
          <w:szCs w:val="22"/>
        </w:rPr>
        <w:t xml:space="preserve">must be recorded on EVOLVE via the ‘Local Area Visit’ module. </w:t>
      </w:r>
    </w:p>
    <w:p w14:paraId="10F935B4" w14:textId="77777777" w:rsidR="00195390" w:rsidRPr="00195390" w:rsidRDefault="00195390" w:rsidP="00195390">
      <w:pPr>
        <w:pStyle w:val="ListParagraph"/>
        <w:numPr>
          <w:ilvl w:val="0"/>
          <w:numId w:val="13"/>
        </w:numPr>
        <w:ind w:right="-472"/>
        <w:rPr>
          <w:rFonts w:asciiTheme="minorHAnsi" w:eastAsia="Times New Roman" w:hAnsiTheme="minorHAnsi" w:cstheme="minorHAnsi"/>
          <w:color w:val="auto"/>
          <w:sz w:val="22"/>
          <w:szCs w:val="22"/>
          <w:lang w:eastAsia="en-GB"/>
        </w:rPr>
      </w:pPr>
      <w:r w:rsidRPr="00195390">
        <w:rPr>
          <w:rFonts w:asciiTheme="minorHAnsi" w:hAnsiTheme="minorHAnsi" w:cstheme="minorHAnsi"/>
          <w:color w:val="auto"/>
          <w:sz w:val="22"/>
          <w:szCs w:val="22"/>
        </w:rPr>
        <w:t xml:space="preserve">do not require parental consent. </w:t>
      </w:r>
    </w:p>
    <w:p w14:paraId="438DE327" w14:textId="77777777" w:rsidR="00195390" w:rsidRPr="00195390" w:rsidRDefault="00195390" w:rsidP="00195390">
      <w:pPr>
        <w:pStyle w:val="ListParagraph"/>
        <w:ind w:left="501" w:right="-472"/>
        <w:rPr>
          <w:rFonts w:asciiTheme="minorHAnsi" w:eastAsia="Times New Roman" w:hAnsiTheme="minorHAnsi" w:cstheme="minorHAnsi"/>
          <w:color w:val="auto"/>
          <w:sz w:val="22"/>
          <w:szCs w:val="22"/>
          <w:lang w:eastAsia="en-GB"/>
        </w:rPr>
      </w:pPr>
      <w:r w:rsidRPr="00195390">
        <w:rPr>
          <w:rFonts w:asciiTheme="minorHAnsi" w:eastAsia="Times New Roman" w:hAnsiTheme="minorHAnsi" w:cstheme="minorHAnsi"/>
          <w:color w:val="auto"/>
          <w:sz w:val="22"/>
          <w:szCs w:val="22"/>
          <w:lang w:eastAsia="en-GB"/>
        </w:rPr>
        <w:t>(</w:t>
      </w:r>
      <w:proofErr w:type="gramStart"/>
      <w:r w:rsidRPr="00195390">
        <w:rPr>
          <w:rFonts w:asciiTheme="minorHAnsi" w:eastAsia="Times New Roman" w:hAnsiTheme="minorHAnsi" w:cstheme="minorHAnsi"/>
          <w:color w:val="auto"/>
          <w:sz w:val="22"/>
          <w:szCs w:val="22"/>
          <w:lang w:eastAsia="en-GB"/>
        </w:rPr>
        <w:t>but</w:t>
      </w:r>
      <w:proofErr w:type="gramEnd"/>
      <w:r w:rsidRPr="00195390">
        <w:rPr>
          <w:rFonts w:asciiTheme="minorHAnsi" w:eastAsia="Times New Roman" w:hAnsiTheme="minorHAnsi" w:cstheme="minorHAnsi"/>
          <w:color w:val="auto"/>
          <w:sz w:val="22"/>
          <w:szCs w:val="22"/>
          <w:lang w:eastAsia="en-GB"/>
        </w:rPr>
        <w:t xml:space="preserve"> state how parents are to be informed in advance, </w:t>
      </w:r>
      <w:proofErr w:type="spellStart"/>
      <w:r w:rsidRPr="00195390">
        <w:rPr>
          <w:rFonts w:asciiTheme="minorHAnsi" w:eastAsia="Times New Roman" w:hAnsiTheme="minorHAnsi" w:cstheme="minorHAnsi"/>
          <w:color w:val="auto"/>
          <w:sz w:val="22"/>
          <w:szCs w:val="22"/>
          <w:lang w:eastAsia="en-GB"/>
        </w:rPr>
        <w:t>eg.</w:t>
      </w:r>
      <w:proofErr w:type="spellEnd"/>
      <w:r w:rsidRPr="00195390">
        <w:rPr>
          <w:rFonts w:asciiTheme="minorHAnsi" w:eastAsia="Times New Roman" w:hAnsiTheme="minorHAnsi" w:cstheme="minorHAnsi"/>
          <w:color w:val="auto"/>
          <w:sz w:val="22"/>
          <w:szCs w:val="22"/>
          <w:lang w:eastAsia="en-GB"/>
        </w:rPr>
        <w:t xml:space="preserve"> via EVOLVE or a slip sent home).</w:t>
      </w:r>
    </w:p>
    <w:p w14:paraId="355021D1" w14:textId="77777777" w:rsidR="00195390" w:rsidRPr="00195390" w:rsidRDefault="00195390" w:rsidP="00195390">
      <w:pPr>
        <w:pStyle w:val="ListParagraph"/>
        <w:numPr>
          <w:ilvl w:val="0"/>
          <w:numId w:val="13"/>
        </w:numPr>
        <w:ind w:right="-472"/>
        <w:rPr>
          <w:rFonts w:asciiTheme="minorHAnsi" w:hAnsiTheme="minorHAnsi" w:cstheme="minorHAnsi"/>
          <w:color w:val="auto"/>
          <w:sz w:val="22"/>
          <w:szCs w:val="22"/>
        </w:rPr>
      </w:pPr>
      <w:r w:rsidRPr="00195390">
        <w:rPr>
          <w:rFonts w:asciiTheme="minorHAnsi" w:hAnsiTheme="minorHAnsi" w:cstheme="minorHAnsi"/>
          <w:color w:val="auto"/>
          <w:sz w:val="22"/>
          <w:szCs w:val="22"/>
        </w:rPr>
        <w:t>do not normally need any additional risk assessments / notes (other than following the Operating Procedure below).</w:t>
      </w:r>
    </w:p>
    <w:p w14:paraId="5E2E0FD0" w14:textId="77777777" w:rsidR="00195390" w:rsidRPr="00195390" w:rsidRDefault="00195390" w:rsidP="00195390">
      <w:pPr>
        <w:ind w:right="-472"/>
        <w:rPr>
          <w:rFonts w:asciiTheme="minorHAnsi" w:hAnsiTheme="minorHAnsi" w:cstheme="minorHAnsi"/>
          <w:color w:val="auto"/>
        </w:rPr>
      </w:pPr>
    </w:p>
    <w:p w14:paraId="282183F1" w14:textId="77777777" w:rsidR="00195390" w:rsidRPr="00195390" w:rsidRDefault="00195390" w:rsidP="00195390">
      <w:pPr>
        <w:ind w:left="141" w:right="-472"/>
        <w:rPr>
          <w:rFonts w:asciiTheme="minorHAnsi" w:hAnsiTheme="minorHAnsi" w:cstheme="minorHAnsi"/>
          <w:color w:val="auto"/>
        </w:rPr>
      </w:pPr>
      <w:r w:rsidRPr="00195390">
        <w:rPr>
          <w:rFonts w:asciiTheme="minorHAnsi" w:hAnsiTheme="minorHAnsi" w:cstheme="minorHAnsi"/>
          <w:b/>
          <w:color w:val="auto"/>
        </w:rPr>
        <w:t>Boundaries</w:t>
      </w:r>
    </w:p>
    <w:p w14:paraId="28CF852D" w14:textId="0C3E076D" w:rsidR="00195390" w:rsidRPr="00195390" w:rsidRDefault="00195390" w:rsidP="00195390">
      <w:pPr>
        <w:ind w:left="-284" w:right="-472"/>
        <w:rPr>
          <w:rFonts w:asciiTheme="minorHAnsi" w:hAnsiTheme="minorHAnsi" w:cstheme="minorHAnsi"/>
          <w:color w:val="auto"/>
        </w:rPr>
      </w:pPr>
      <w:r w:rsidRPr="00195390">
        <w:rPr>
          <w:rFonts w:asciiTheme="minorHAnsi" w:hAnsiTheme="minorHAnsi" w:cstheme="minorHAnsi"/>
          <w:color w:val="auto"/>
        </w:rPr>
        <w:t xml:space="preserve">The boundaries of the Local Learning Area </w:t>
      </w:r>
      <w:proofErr w:type="gramStart"/>
      <w:r w:rsidRPr="00195390">
        <w:rPr>
          <w:rFonts w:asciiTheme="minorHAnsi" w:hAnsiTheme="minorHAnsi" w:cstheme="minorHAnsi"/>
          <w:color w:val="auto"/>
        </w:rPr>
        <w:t>includes</w:t>
      </w:r>
      <w:proofErr w:type="gramEnd"/>
      <w:r w:rsidRPr="00195390">
        <w:rPr>
          <w:rFonts w:asciiTheme="minorHAnsi" w:hAnsiTheme="minorHAnsi" w:cstheme="minorHAnsi"/>
          <w:color w:val="auto"/>
        </w:rPr>
        <w:t xml:space="preserve">, but is not limited to, the following frequently used venues: </w:t>
      </w:r>
    </w:p>
    <w:p w14:paraId="3C34D3E8" w14:textId="77777777" w:rsidR="00195390" w:rsidRPr="00195390" w:rsidRDefault="00195390" w:rsidP="00195390">
      <w:pPr>
        <w:ind w:left="-284" w:right="-472"/>
        <w:rPr>
          <w:rFonts w:asciiTheme="minorHAnsi" w:hAnsiTheme="minorHAnsi" w:cstheme="minorHAnsi"/>
          <w:color w:val="auto"/>
        </w:rPr>
      </w:pPr>
      <w:r w:rsidRPr="00195390">
        <w:rPr>
          <w:rFonts w:asciiTheme="minorHAnsi" w:hAnsiTheme="minorHAnsi" w:cstheme="minorHAnsi"/>
          <w:color w:val="auto"/>
        </w:rPr>
        <w:t>e.g.</w:t>
      </w:r>
    </w:p>
    <w:p w14:paraId="51B24CD6" w14:textId="407A274E" w:rsidR="00195390" w:rsidRPr="00195390" w:rsidRDefault="00195390" w:rsidP="00195390">
      <w:pPr>
        <w:numPr>
          <w:ilvl w:val="0"/>
          <w:numId w:val="14"/>
        </w:numPr>
        <w:tabs>
          <w:tab w:val="left" w:pos="284"/>
        </w:tabs>
        <w:spacing w:after="0" w:line="240" w:lineRule="auto"/>
        <w:ind w:left="0" w:right="-472" w:firstLine="0"/>
        <w:jc w:val="left"/>
        <w:rPr>
          <w:rFonts w:asciiTheme="minorHAnsi" w:hAnsiTheme="minorHAnsi" w:cstheme="minorHAnsi"/>
          <w:color w:val="auto"/>
        </w:rPr>
      </w:pPr>
      <w:r>
        <w:rPr>
          <w:rFonts w:asciiTheme="minorHAnsi" w:hAnsiTheme="minorHAnsi" w:cstheme="minorHAnsi"/>
          <w:color w:val="auto"/>
        </w:rPr>
        <w:t>Biddulph Library</w:t>
      </w:r>
    </w:p>
    <w:p w14:paraId="403A9A9D" w14:textId="313BDF56" w:rsidR="00195390" w:rsidRPr="00195390" w:rsidRDefault="00195390" w:rsidP="00195390">
      <w:pPr>
        <w:numPr>
          <w:ilvl w:val="0"/>
          <w:numId w:val="14"/>
        </w:numPr>
        <w:tabs>
          <w:tab w:val="left" w:pos="284"/>
        </w:tabs>
        <w:spacing w:after="0" w:line="240" w:lineRule="auto"/>
        <w:ind w:left="0" w:right="-472" w:firstLine="0"/>
        <w:jc w:val="left"/>
        <w:rPr>
          <w:rFonts w:asciiTheme="minorHAnsi" w:hAnsiTheme="minorHAnsi" w:cstheme="minorHAnsi"/>
          <w:color w:val="auto"/>
        </w:rPr>
      </w:pPr>
      <w:r>
        <w:rPr>
          <w:rFonts w:asciiTheme="minorHAnsi" w:hAnsiTheme="minorHAnsi" w:cstheme="minorHAnsi"/>
          <w:color w:val="auto"/>
        </w:rPr>
        <w:t>Tall Oakes Care Home</w:t>
      </w:r>
    </w:p>
    <w:p w14:paraId="234A4FF4" w14:textId="3364F62D" w:rsidR="00195390" w:rsidRPr="00195390" w:rsidRDefault="00195390" w:rsidP="00195390">
      <w:pPr>
        <w:numPr>
          <w:ilvl w:val="0"/>
          <w:numId w:val="14"/>
        </w:numPr>
        <w:tabs>
          <w:tab w:val="left" w:pos="284"/>
        </w:tabs>
        <w:spacing w:after="0" w:line="240" w:lineRule="auto"/>
        <w:ind w:left="0" w:right="-472" w:firstLine="0"/>
        <w:jc w:val="left"/>
        <w:rPr>
          <w:rFonts w:asciiTheme="minorHAnsi" w:hAnsiTheme="minorHAnsi" w:cstheme="minorHAnsi"/>
          <w:color w:val="auto"/>
        </w:rPr>
      </w:pPr>
      <w:r>
        <w:rPr>
          <w:rFonts w:asciiTheme="minorHAnsi" w:hAnsiTheme="minorHAnsi" w:cstheme="minorHAnsi"/>
          <w:color w:val="auto"/>
        </w:rPr>
        <w:t>Biddulph Town Hall</w:t>
      </w:r>
    </w:p>
    <w:p w14:paraId="52C4DD03" w14:textId="28F63887" w:rsidR="00195390" w:rsidRDefault="00195390" w:rsidP="00195390">
      <w:pPr>
        <w:numPr>
          <w:ilvl w:val="0"/>
          <w:numId w:val="14"/>
        </w:numPr>
        <w:tabs>
          <w:tab w:val="left" w:pos="284"/>
        </w:tabs>
        <w:spacing w:after="0" w:line="240" w:lineRule="auto"/>
        <w:ind w:left="0" w:right="-472" w:firstLine="0"/>
        <w:jc w:val="left"/>
        <w:rPr>
          <w:rFonts w:asciiTheme="minorHAnsi" w:hAnsiTheme="minorHAnsi" w:cstheme="minorHAnsi"/>
          <w:color w:val="auto"/>
        </w:rPr>
      </w:pPr>
      <w:r>
        <w:rPr>
          <w:rFonts w:asciiTheme="minorHAnsi" w:hAnsiTheme="minorHAnsi" w:cstheme="minorHAnsi"/>
          <w:color w:val="auto"/>
        </w:rPr>
        <w:t>Biddulph Sainsburys</w:t>
      </w:r>
    </w:p>
    <w:p w14:paraId="08E34985" w14:textId="14255F82" w:rsidR="00195390" w:rsidRPr="00195390" w:rsidRDefault="00195390" w:rsidP="00195390">
      <w:pPr>
        <w:numPr>
          <w:ilvl w:val="0"/>
          <w:numId w:val="14"/>
        </w:numPr>
        <w:tabs>
          <w:tab w:val="left" w:pos="284"/>
        </w:tabs>
        <w:spacing w:after="0" w:line="240" w:lineRule="auto"/>
        <w:ind w:left="0" w:right="-472" w:firstLine="0"/>
        <w:jc w:val="left"/>
        <w:rPr>
          <w:rFonts w:asciiTheme="minorHAnsi" w:hAnsiTheme="minorHAnsi" w:cstheme="minorHAnsi"/>
          <w:color w:val="auto"/>
        </w:rPr>
      </w:pPr>
      <w:r>
        <w:rPr>
          <w:rFonts w:asciiTheme="minorHAnsi" w:hAnsiTheme="minorHAnsi" w:cstheme="minorHAnsi"/>
          <w:color w:val="auto"/>
        </w:rPr>
        <w:t>Biddulph Aldi</w:t>
      </w:r>
    </w:p>
    <w:p w14:paraId="655FA237" w14:textId="3F4C300B" w:rsidR="00195390" w:rsidRDefault="00195390" w:rsidP="00195390">
      <w:pPr>
        <w:numPr>
          <w:ilvl w:val="0"/>
          <w:numId w:val="14"/>
        </w:numPr>
        <w:tabs>
          <w:tab w:val="left" w:pos="284"/>
        </w:tabs>
        <w:spacing w:after="0" w:line="240" w:lineRule="auto"/>
        <w:ind w:left="0" w:right="-472" w:firstLine="0"/>
        <w:jc w:val="left"/>
        <w:rPr>
          <w:rFonts w:asciiTheme="minorHAnsi" w:hAnsiTheme="minorHAnsi" w:cstheme="minorHAnsi"/>
          <w:color w:val="auto"/>
        </w:rPr>
      </w:pPr>
      <w:r>
        <w:rPr>
          <w:rFonts w:asciiTheme="minorHAnsi" w:hAnsiTheme="minorHAnsi" w:cstheme="minorHAnsi"/>
          <w:color w:val="auto"/>
        </w:rPr>
        <w:t>James Bateman Junior High</w:t>
      </w:r>
    </w:p>
    <w:p w14:paraId="68DBEDF6" w14:textId="638EB6C6" w:rsidR="00195390" w:rsidRDefault="00195390" w:rsidP="00195390">
      <w:pPr>
        <w:numPr>
          <w:ilvl w:val="0"/>
          <w:numId w:val="14"/>
        </w:numPr>
        <w:tabs>
          <w:tab w:val="left" w:pos="284"/>
        </w:tabs>
        <w:spacing w:after="0" w:line="240" w:lineRule="auto"/>
        <w:ind w:left="0" w:right="-472" w:firstLine="0"/>
        <w:jc w:val="left"/>
        <w:rPr>
          <w:rFonts w:asciiTheme="minorHAnsi" w:hAnsiTheme="minorHAnsi" w:cstheme="minorHAnsi"/>
          <w:color w:val="auto"/>
        </w:rPr>
      </w:pPr>
      <w:r>
        <w:rPr>
          <w:rFonts w:asciiTheme="minorHAnsi" w:hAnsiTheme="minorHAnsi" w:cstheme="minorHAnsi"/>
          <w:color w:val="auto"/>
        </w:rPr>
        <w:t>Woodhouse Academy</w:t>
      </w:r>
    </w:p>
    <w:p w14:paraId="7506BFF0" w14:textId="0B83A657" w:rsidR="00195390" w:rsidRDefault="00195390" w:rsidP="00195390">
      <w:pPr>
        <w:numPr>
          <w:ilvl w:val="0"/>
          <w:numId w:val="14"/>
        </w:numPr>
        <w:tabs>
          <w:tab w:val="left" w:pos="284"/>
        </w:tabs>
        <w:spacing w:after="0" w:line="240" w:lineRule="auto"/>
        <w:ind w:left="0" w:right="-472" w:firstLine="0"/>
        <w:jc w:val="left"/>
        <w:rPr>
          <w:rFonts w:asciiTheme="minorHAnsi" w:hAnsiTheme="minorHAnsi" w:cstheme="minorHAnsi"/>
          <w:color w:val="auto"/>
        </w:rPr>
      </w:pPr>
      <w:proofErr w:type="spellStart"/>
      <w:r>
        <w:rPr>
          <w:rFonts w:asciiTheme="minorHAnsi" w:hAnsiTheme="minorHAnsi" w:cstheme="minorHAnsi"/>
          <w:color w:val="auto"/>
        </w:rPr>
        <w:t>Oxhey</w:t>
      </w:r>
      <w:proofErr w:type="spellEnd"/>
      <w:r>
        <w:rPr>
          <w:rFonts w:asciiTheme="minorHAnsi" w:hAnsiTheme="minorHAnsi" w:cstheme="minorHAnsi"/>
          <w:color w:val="auto"/>
        </w:rPr>
        <w:t xml:space="preserve"> First School</w:t>
      </w:r>
    </w:p>
    <w:p w14:paraId="5516B351" w14:textId="69C16484" w:rsidR="00195390" w:rsidRDefault="00195390" w:rsidP="00195390">
      <w:pPr>
        <w:numPr>
          <w:ilvl w:val="0"/>
          <w:numId w:val="14"/>
        </w:numPr>
        <w:tabs>
          <w:tab w:val="left" w:pos="284"/>
        </w:tabs>
        <w:spacing w:after="0" w:line="240" w:lineRule="auto"/>
        <w:ind w:left="0" w:right="-472" w:firstLine="0"/>
        <w:jc w:val="left"/>
        <w:rPr>
          <w:rFonts w:asciiTheme="minorHAnsi" w:hAnsiTheme="minorHAnsi" w:cstheme="minorHAnsi"/>
          <w:color w:val="auto"/>
        </w:rPr>
      </w:pPr>
      <w:r>
        <w:rPr>
          <w:rFonts w:asciiTheme="minorHAnsi" w:hAnsiTheme="minorHAnsi" w:cstheme="minorHAnsi"/>
          <w:color w:val="auto"/>
        </w:rPr>
        <w:t>Knypersley First School</w:t>
      </w:r>
    </w:p>
    <w:p w14:paraId="3B3A0348" w14:textId="1AC427A5" w:rsidR="00712B6F" w:rsidRPr="00195390" w:rsidRDefault="00712B6F" w:rsidP="00195390">
      <w:pPr>
        <w:numPr>
          <w:ilvl w:val="0"/>
          <w:numId w:val="14"/>
        </w:numPr>
        <w:tabs>
          <w:tab w:val="left" w:pos="284"/>
        </w:tabs>
        <w:spacing w:after="0" w:line="240" w:lineRule="auto"/>
        <w:ind w:left="0" w:right="-472" w:firstLine="0"/>
        <w:jc w:val="left"/>
        <w:rPr>
          <w:rFonts w:asciiTheme="minorHAnsi" w:hAnsiTheme="minorHAnsi" w:cstheme="minorHAnsi"/>
          <w:color w:val="auto"/>
        </w:rPr>
      </w:pPr>
      <w:r>
        <w:rPr>
          <w:rFonts w:asciiTheme="minorHAnsi" w:hAnsiTheme="minorHAnsi" w:cstheme="minorHAnsi"/>
          <w:color w:val="auto"/>
        </w:rPr>
        <w:t>Walks within Biddulph</w:t>
      </w:r>
    </w:p>
    <w:p w14:paraId="2FDFB14C" w14:textId="77777777" w:rsidR="00195390" w:rsidRPr="00195390" w:rsidRDefault="00195390" w:rsidP="00195390">
      <w:pPr>
        <w:ind w:left="-284" w:right="-472"/>
        <w:rPr>
          <w:rFonts w:asciiTheme="minorHAnsi" w:hAnsiTheme="minorHAnsi" w:cstheme="minorHAnsi"/>
          <w:b/>
        </w:rPr>
      </w:pPr>
    </w:p>
    <w:p w14:paraId="33A185E1" w14:textId="77777777" w:rsidR="00195390" w:rsidRPr="00195390" w:rsidRDefault="00195390" w:rsidP="00195390">
      <w:pPr>
        <w:ind w:left="-284" w:right="-472"/>
        <w:rPr>
          <w:rFonts w:asciiTheme="minorHAnsi" w:hAnsiTheme="minorHAnsi" w:cstheme="minorHAnsi"/>
          <w:b/>
        </w:rPr>
      </w:pPr>
      <w:r w:rsidRPr="00195390">
        <w:rPr>
          <w:rFonts w:asciiTheme="minorHAnsi" w:hAnsiTheme="minorHAnsi" w:cstheme="minorHAnsi"/>
          <w:b/>
        </w:rPr>
        <w:t xml:space="preserve">Operating Procedure </w:t>
      </w:r>
    </w:p>
    <w:p w14:paraId="66E6ECD6" w14:textId="77777777" w:rsidR="00195390" w:rsidRPr="00195390" w:rsidRDefault="00195390" w:rsidP="00195390">
      <w:pPr>
        <w:pStyle w:val="ListParagraph"/>
        <w:ind w:left="-284" w:right="-472"/>
        <w:rPr>
          <w:rFonts w:asciiTheme="minorHAnsi" w:hAnsiTheme="minorHAnsi" w:cstheme="minorHAnsi"/>
          <w:b/>
          <w:sz w:val="22"/>
          <w:szCs w:val="22"/>
        </w:rPr>
      </w:pPr>
    </w:p>
    <w:p w14:paraId="4418AB7A" w14:textId="77777777" w:rsidR="00195390" w:rsidRPr="00195390" w:rsidRDefault="00195390" w:rsidP="00195390">
      <w:pPr>
        <w:pStyle w:val="ListParagraph"/>
        <w:ind w:left="-284" w:right="-472"/>
        <w:rPr>
          <w:rFonts w:asciiTheme="minorHAnsi" w:hAnsiTheme="minorHAnsi" w:cstheme="minorHAnsi"/>
          <w:b/>
          <w:color w:val="auto"/>
          <w:sz w:val="22"/>
          <w:szCs w:val="22"/>
        </w:rPr>
      </w:pPr>
      <w:r w:rsidRPr="00195390">
        <w:rPr>
          <w:rFonts w:asciiTheme="minorHAnsi" w:hAnsiTheme="minorHAnsi" w:cstheme="minorHAnsi"/>
          <w:b/>
          <w:color w:val="auto"/>
          <w:sz w:val="22"/>
          <w:szCs w:val="22"/>
        </w:rPr>
        <w:t>The following are potentially significant issues/hazards within our Local Learning Area:</w:t>
      </w:r>
    </w:p>
    <w:p w14:paraId="01774A14" w14:textId="77777777" w:rsidR="00195390" w:rsidRPr="00195390" w:rsidRDefault="00195390" w:rsidP="00195390">
      <w:pPr>
        <w:pStyle w:val="ListParagraph"/>
        <w:numPr>
          <w:ilvl w:val="0"/>
          <w:numId w:val="15"/>
        </w:numPr>
        <w:ind w:left="284" w:right="-472" w:hanging="284"/>
        <w:rPr>
          <w:rFonts w:asciiTheme="minorHAnsi" w:hAnsiTheme="minorHAnsi" w:cstheme="minorHAnsi"/>
          <w:color w:val="auto"/>
          <w:sz w:val="22"/>
          <w:szCs w:val="22"/>
        </w:rPr>
      </w:pPr>
      <w:r w:rsidRPr="00195390">
        <w:rPr>
          <w:rFonts w:asciiTheme="minorHAnsi" w:hAnsiTheme="minorHAnsi" w:cstheme="minorHAnsi"/>
          <w:color w:val="auto"/>
          <w:sz w:val="22"/>
          <w:szCs w:val="22"/>
        </w:rPr>
        <w:t>Road traffic.</w:t>
      </w:r>
    </w:p>
    <w:p w14:paraId="5861A42D" w14:textId="77777777" w:rsidR="00195390" w:rsidRPr="00195390" w:rsidRDefault="00195390" w:rsidP="00195390">
      <w:pPr>
        <w:pStyle w:val="ListParagraph"/>
        <w:numPr>
          <w:ilvl w:val="0"/>
          <w:numId w:val="15"/>
        </w:numPr>
        <w:ind w:left="284" w:right="-472" w:hanging="284"/>
        <w:rPr>
          <w:rFonts w:asciiTheme="minorHAnsi" w:hAnsiTheme="minorHAnsi" w:cstheme="minorHAnsi"/>
          <w:color w:val="auto"/>
          <w:sz w:val="22"/>
          <w:szCs w:val="22"/>
        </w:rPr>
      </w:pPr>
      <w:r w:rsidRPr="00195390">
        <w:rPr>
          <w:rFonts w:asciiTheme="minorHAnsi" w:hAnsiTheme="minorHAnsi" w:cstheme="minorHAnsi"/>
          <w:color w:val="auto"/>
          <w:sz w:val="22"/>
          <w:szCs w:val="22"/>
        </w:rPr>
        <w:t>Other people / members of the public / animals.</w:t>
      </w:r>
    </w:p>
    <w:p w14:paraId="34E4340E" w14:textId="77777777" w:rsidR="00195390" w:rsidRPr="00195390" w:rsidRDefault="00195390" w:rsidP="00195390">
      <w:pPr>
        <w:pStyle w:val="ListParagraph"/>
        <w:numPr>
          <w:ilvl w:val="0"/>
          <w:numId w:val="15"/>
        </w:numPr>
        <w:ind w:left="284" w:right="-472" w:hanging="284"/>
        <w:rPr>
          <w:rFonts w:asciiTheme="minorHAnsi" w:hAnsiTheme="minorHAnsi" w:cstheme="minorHAnsi"/>
          <w:color w:val="auto"/>
          <w:sz w:val="22"/>
          <w:szCs w:val="22"/>
        </w:rPr>
      </w:pPr>
      <w:r w:rsidRPr="00195390">
        <w:rPr>
          <w:rFonts w:asciiTheme="minorHAnsi" w:hAnsiTheme="minorHAnsi" w:cstheme="minorHAnsi"/>
          <w:color w:val="auto"/>
          <w:sz w:val="22"/>
          <w:szCs w:val="22"/>
        </w:rPr>
        <w:t>Losing a pupil.</w:t>
      </w:r>
    </w:p>
    <w:p w14:paraId="31ADDCFF" w14:textId="77777777" w:rsidR="00195390" w:rsidRPr="00195390" w:rsidRDefault="00195390" w:rsidP="00195390">
      <w:pPr>
        <w:pStyle w:val="ListParagraph"/>
        <w:numPr>
          <w:ilvl w:val="0"/>
          <w:numId w:val="15"/>
        </w:numPr>
        <w:ind w:left="284" w:right="-472" w:hanging="284"/>
        <w:rPr>
          <w:rFonts w:asciiTheme="minorHAnsi" w:hAnsiTheme="minorHAnsi" w:cstheme="minorHAnsi"/>
          <w:color w:val="auto"/>
          <w:sz w:val="22"/>
          <w:szCs w:val="22"/>
        </w:rPr>
      </w:pPr>
      <w:r w:rsidRPr="00195390">
        <w:rPr>
          <w:rFonts w:asciiTheme="minorHAnsi" w:hAnsiTheme="minorHAnsi" w:cstheme="minorHAnsi"/>
          <w:color w:val="auto"/>
          <w:sz w:val="22"/>
          <w:szCs w:val="22"/>
        </w:rPr>
        <w:t>Uneven surfaces and slips, trips, and falls.</w:t>
      </w:r>
    </w:p>
    <w:p w14:paraId="7603E94B" w14:textId="77777777" w:rsidR="00195390" w:rsidRPr="00195390" w:rsidRDefault="00195390" w:rsidP="00195390">
      <w:pPr>
        <w:pStyle w:val="ListParagraph"/>
        <w:numPr>
          <w:ilvl w:val="0"/>
          <w:numId w:val="15"/>
        </w:numPr>
        <w:ind w:left="284" w:right="-472" w:hanging="284"/>
        <w:rPr>
          <w:rFonts w:asciiTheme="minorHAnsi" w:hAnsiTheme="minorHAnsi" w:cstheme="minorHAnsi"/>
          <w:color w:val="auto"/>
          <w:sz w:val="22"/>
          <w:szCs w:val="22"/>
        </w:rPr>
      </w:pPr>
      <w:r w:rsidRPr="00195390">
        <w:rPr>
          <w:rFonts w:asciiTheme="minorHAnsi" w:hAnsiTheme="minorHAnsi" w:cstheme="minorHAnsi"/>
          <w:color w:val="auto"/>
          <w:sz w:val="22"/>
          <w:szCs w:val="22"/>
        </w:rPr>
        <w:lastRenderedPageBreak/>
        <w:t>Weather conditions.</w:t>
      </w:r>
    </w:p>
    <w:p w14:paraId="0F19C71A" w14:textId="78CDB213" w:rsidR="00195390" w:rsidRDefault="00195390" w:rsidP="00195390">
      <w:pPr>
        <w:pStyle w:val="ListParagraph"/>
        <w:numPr>
          <w:ilvl w:val="0"/>
          <w:numId w:val="15"/>
        </w:numPr>
        <w:ind w:left="284" w:right="-472" w:hanging="284"/>
        <w:rPr>
          <w:rFonts w:asciiTheme="minorHAnsi" w:hAnsiTheme="minorHAnsi" w:cstheme="minorHAnsi"/>
          <w:color w:val="auto"/>
          <w:sz w:val="22"/>
          <w:szCs w:val="22"/>
        </w:rPr>
      </w:pPr>
      <w:r w:rsidRPr="00195390">
        <w:rPr>
          <w:rFonts w:asciiTheme="minorHAnsi" w:hAnsiTheme="minorHAnsi" w:cstheme="minorHAnsi"/>
          <w:color w:val="auto"/>
          <w:sz w:val="22"/>
          <w:szCs w:val="22"/>
        </w:rPr>
        <w:t>Activity specific issues when doing fieldwork (nettles, brambles, rubbish, etc).</w:t>
      </w:r>
    </w:p>
    <w:p w14:paraId="0635776B" w14:textId="63AACCCA" w:rsidR="00195390" w:rsidRPr="00195390" w:rsidRDefault="00195390" w:rsidP="00195390">
      <w:pPr>
        <w:pStyle w:val="ListParagraph"/>
        <w:numPr>
          <w:ilvl w:val="0"/>
          <w:numId w:val="15"/>
        </w:numPr>
        <w:ind w:left="284" w:right="-472" w:hanging="284"/>
        <w:rPr>
          <w:rFonts w:asciiTheme="minorHAnsi" w:hAnsiTheme="minorHAnsi" w:cstheme="minorHAnsi"/>
          <w:color w:val="auto"/>
          <w:sz w:val="22"/>
          <w:szCs w:val="22"/>
        </w:rPr>
      </w:pPr>
      <w:r>
        <w:rPr>
          <w:rFonts w:asciiTheme="minorHAnsi" w:hAnsiTheme="minorHAnsi" w:cstheme="minorHAnsi"/>
          <w:color w:val="auto"/>
          <w:sz w:val="22"/>
          <w:szCs w:val="22"/>
        </w:rPr>
        <w:t>Lamp posts/ wheelie bins.</w:t>
      </w:r>
    </w:p>
    <w:p w14:paraId="45C405D1" w14:textId="77777777" w:rsidR="00195390" w:rsidRPr="00195390" w:rsidRDefault="00195390" w:rsidP="00195390">
      <w:pPr>
        <w:pStyle w:val="ListParagraph"/>
        <w:ind w:left="-284" w:right="-472"/>
        <w:rPr>
          <w:rFonts w:asciiTheme="minorHAnsi" w:hAnsiTheme="minorHAnsi" w:cstheme="minorHAnsi"/>
          <w:sz w:val="22"/>
          <w:szCs w:val="22"/>
        </w:rPr>
      </w:pPr>
    </w:p>
    <w:p w14:paraId="0C1FF9C5" w14:textId="77777777" w:rsidR="00195390" w:rsidRPr="00712B6F" w:rsidRDefault="00195390" w:rsidP="00195390">
      <w:pPr>
        <w:pStyle w:val="ListParagraph"/>
        <w:ind w:left="-284" w:right="-472"/>
        <w:rPr>
          <w:rFonts w:asciiTheme="minorHAnsi" w:hAnsiTheme="minorHAnsi" w:cstheme="minorHAnsi"/>
          <w:b/>
          <w:color w:val="auto"/>
          <w:sz w:val="22"/>
          <w:szCs w:val="22"/>
        </w:rPr>
      </w:pPr>
      <w:r w:rsidRPr="00712B6F">
        <w:rPr>
          <w:rFonts w:asciiTheme="minorHAnsi" w:hAnsiTheme="minorHAnsi" w:cstheme="minorHAnsi"/>
          <w:b/>
          <w:color w:val="auto"/>
          <w:sz w:val="22"/>
          <w:szCs w:val="22"/>
        </w:rPr>
        <w:t>These are managed by a combination of the following:</w:t>
      </w:r>
    </w:p>
    <w:p w14:paraId="41BDC20C" w14:textId="77777777" w:rsidR="00195390" w:rsidRPr="00195390" w:rsidRDefault="00195390" w:rsidP="00195390">
      <w:pPr>
        <w:pStyle w:val="ListParagraph"/>
        <w:ind w:left="-284" w:right="-472"/>
        <w:rPr>
          <w:rFonts w:asciiTheme="minorHAnsi" w:hAnsiTheme="minorHAnsi" w:cstheme="minorHAnsi"/>
          <w:b/>
          <w:sz w:val="22"/>
          <w:szCs w:val="22"/>
        </w:rPr>
      </w:pPr>
    </w:p>
    <w:p w14:paraId="27CA2B24" w14:textId="64713B1D" w:rsidR="00195390" w:rsidRPr="00712B6F" w:rsidRDefault="00195390" w:rsidP="00195390">
      <w:pPr>
        <w:pStyle w:val="ListParagraph"/>
        <w:numPr>
          <w:ilvl w:val="0"/>
          <w:numId w:val="16"/>
        </w:numPr>
        <w:ind w:left="284" w:right="-472" w:hanging="284"/>
        <w:rPr>
          <w:rFonts w:asciiTheme="minorHAnsi" w:hAnsiTheme="minorHAnsi" w:cstheme="minorHAnsi"/>
          <w:color w:val="auto"/>
          <w:sz w:val="22"/>
          <w:szCs w:val="22"/>
        </w:rPr>
      </w:pPr>
      <w:r w:rsidRPr="00712B6F">
        <w:rPr>
          <w:rFonts w:asciiTheme="minorHAnsi" w:hAnsiTheme="minorHAnsi" w:cstheme="minorHAnsi"/>
          <w:color w:val="auto"/>
          <w:sz w:val="22"/>
          <w:szCs w:val="22"/>
        </w:rPr>
        <w:t>The Head</w:t>
      </w:r>
      <w:r w:rsidRPr="00712B6F">
        <w:rPr>
          <w:rFonts w:asciiTheme="minorHAnsi" w:hAnsiTheme="minorHAnsi" w:cstheme="minorHAnsi"/>
          <w:color w:val="auto"/>
          <w:sz w:val="22"/>
          <w:szCs w:val="22"/>
        </w:rPr>
        <w:t>teacher</w:t>
      </w:r>
      <w:r w:rsidRPr="00712B6F">
        <w:rPr>
          <w:rFonts w:asciiTheme="minorHAnsi" w:hAnsiTheme="minorHAnsi" w:cstheme="minorHAnsi"/>
          <w:color w:val="auto"/>
          <w:sz w:val="22"/>
          <w:szCs w:val="22"/>
        </w:rPr>
        <w:t xml:space="preserve"> must give verbal approval before a group leaves. </w:t>
      </w:r>
    </w:p>
    <w:p w14:paraId="3682DFF4" w14:textId="77777777" w:rsidR="00195390" w:rsidRPr="00712B6F" w:rsidRDefault="00195390" w:rsidP="00195390">
      <w:pPr>
        <w:pStyle w:val="ListParagraph"/>
        <w:numPr>
          <w:ilvl w:val="0"/>
          <w:numId w:val="16"/>
        </w:numPr>
        <w:ind w:left="284" w:right="-472" w:hanging="284"/>
        <w:rPr>
          <w:rFonts w:asciiTheme="minorHAnsi" w:hAnsiTheme="minorHAnsi" w:cstheme="minorHAnsi"/>
          <w:color w:val="auto"/>
          <w:sz w:val="22"/>
          <w:szCs w:val="22"/>
        </w:rPr>
      </w:pPr>
      <w:r w:rsidRPr="00712B6F">
        <w:rPr>
          <w:rFonts w:asciiTheme="minorHAnsi" w:hAnsiTheme="minorHAnsi" w:cstheme="minorHAnsi"/>
          <w:color w:val="auto"/>
          <w:sz w:val="22"/>
          <w:szCs w:val="22"/>
        </w:rPr>
        <w:t xml:space="preserve">Only staff judged competent to supervise groups in this environment are approved. A current list of approved staff is maintained by the EVC and office. </w:t>
      </w:r>
    </w:p>
    <w:p w14:paraId="431D608F" w14:textId="77777777" w:rsidR="00195390" w:rsidRPr="00712B6F" w:rsidRDefault="00195390" w:rsidP="00195390">
      <w:pPr>
        <w:pStyle w:val="ListParagraph"/>
        <w:numPr>
          <w:ilvl w:val="0"/>
          <w:numId w:val="16"/>
        </w:numPr>
        <w:ind w:left="284" w:right="-472" w:hanging="284"/>
        <w:rPr>
          <w:rFonts w:asciiTheme="minorHAnsi" w:hAnsiTheme="minorHAnsi" w:cstheme="minorHAnsi"/>
          <w:color w:val="auto"/>
          <w:sz w:val="22"/>
          <w:szCs w:val="22"/>
        </w:rPr>
      </w:pPr>
      <w:r w:rsidRPr="00712B6F">
        <w:rPr>
          <w:rFonts w:asciiTheme="minorHAnsi" w:hAnsiTheme="minorHAnsi" w:cstheme="minorHAnsi"/>
          <w:color w:val="auto"/>
          <w:sz w:val="22"/>
          <w:szCs w:val="22"/>
        </w:rPr>
        <w:t xml:space="preserve">There will normally be a minimum of two adults. </w:t>
      </w:r>
    </w:p>
    <w:p w14:paraId="10E52D5E" w14:textId="77777777" w:rsidR="00195390" w:rsidRPr="00712B6F" w:rsidRDefault="00195390" w:rsidP="00195390">
      <w:pPr>
        <w:pStyle w:val="ListParagraph"/>
        <w:numPr>
          <w:ilvl w:val="0"/>
          <w:numId w:val="16"/>
        </w:numPr>
        <w:ind w:left="284" w:right="-472" w:hanging="284"/>
        <w:rPr>
          <w:rFonts w:asciiTheme="minorHAnsi" w:hAnsiTheme="minorHAnsi" w:cstheme="minorHAnsi"/>
          <w:color w:val="auto"/>
          <w:sz w:val="22"/>
          <w:szCs w:val="22"/>
        </w:rPr>
      </w:pPr>
      <w:r w:rsidRPr="00712B6F">
        <w:rPr>
          <w:rFonts w:asciiTheme="minorHAnsi" w:hAnsiTheme="minorHAnsi" w:cstheme="minorHAnsi"/>
          <w:color w:val="auto"/>
          <w:sz w:val="22"/>
          <w:szCs w:val="22"/>
        </w:rPr>
        <w:t>Staff are familiar with the area, including any ‘no-go’ areas, and have practiced appropriate group management techniques.</w:t>
      </w:r>
    </w:p>
    <w:p w14:paraId="430A1AFB" w14:textId="77777777" w:rsidR="00195390" w:rsidRPr="00712B6F" w:rsidRDefault="00195390" w:rsidP="00195390">
      <w:pPr>
        <w:pStyle w:val="ListParagraph"/>
        <w:numPr>
          <w:ilvl w:val="0"/>
          <w:numId w:val="16"/>
        </w:numPr>
        <w:ind w:left="284" w:right="-472" w:hanging="284"/>
        <w:rPr>
          <w:rFonts w:asciiTheme="minorHAnsi" w:hAnsiTheme="minorHAnsi" w:cstheme="minorHAnsi"/>
          <w:color w:val="auto"/>
          <w:sz w:val="22"/>
          <w:szCs w:val="22"/>
        </w:rPr>
      </w:pPr>
      <w:r w:rsidRPr="00712B6F">
        <w:rPr>
          <w:rFonts w:asciiTheme="minorHAnsi" w:hAnsiTheme="minorHAnsi" w:cstheme="minorHAnsi"/>
          <w:color w:val="auto"/>
          <w:sz w:val="22"/>
          <w:szCs w:val="22"/>
        </w:rPr>
        <w:t xml:space="preserve">Pupils have been trained and have practiced standard techniques for road crossings in a group. </w:t>
      </w:r>
    </w:p>
    <w:p w14:paraId="79ABABA6" w14:textId="00F4252C" w:rsidR="00195390" w:rsidRPr="00712B6F" w:rsidRDefault="00195390" w:rsidP="00195390">
      <w:pPr>
        <w:pStyle w:val="ListParagraph"/>
        <w:numPr>
          <w:ilvl w:val="0"/>
          <w:numId w:val="16"/>
        </w:numPr>
        <w:ind w:left="284" w:right="-472" w:hanging="284"/>
        <w:rPr>
          <w:rFonts w:asciiTheme="minorHAnsi" w:hAnsiTheme="minorHAnsi" w:cstheme="minorHAnsi"/>
          <w:color w:val="auto"/>
          <w:sz w:val="22"/>
          <w:szCs w:val="22"/>
        </w:rPr>
      </w:pPr>
      <w:r w:rsidRPr="00712B6F">
        <w:rPr>
          <w:rFonts w:asciiTheme="minorHAnsi" w:hAnsiTheme="minorHAnsi" w:cstheme="minorHAnsi"/>
          <w:color w:val="auto"/>
          <w:sz w:val="22"/>
          <w:szCs w:val="22"/>
        </w:rPr>
        <w:t xml:space="preserve">Where appropriate, pupils are fully briefed on what to do if they become separated from the group. </w:t>
      </w:r>
    </w:p>
    <w:p w14:paraId="6F7603A1" w14:textId="77777777" w:rsidR="00195390" w:rsidRPr="00712B6F" w:rsidRDefault="00195390" w:rsidP="00195390">
      <w:pPr>
        <w:pStyle w:val="ListParagraph"/>
        <w:numPr>
          <w:ilvl w:val="0"/>
          <w:numId w:val="16"/>
        </w:numPr>
        <w:ind w:left="284" w:right="-472" w:hanging="284"/>
        <w:rPr>
          <w:rFonts w:asciiTheme="minorHAnsi" w:hAnsiTheme="minorHAnsi" w:cstheme="minorHAnsi"/>
          <w:color w:val="auto"/>
          <w:sz w:val="22"/>
          <w:szCs w:val="22"/>
        </w:rPr>
      </w:pPr>
      <w:r w:rsidRPr="00712B6F">
        <w:rPr>
          <w:rFonts w:asciiTheme="minorHAnsi" w:hAnsiTheme="minorHAnsi" w:cstheme="minorHAnsi"/>
          <w:color w:val="auto"/>
          <w:sz w:val="22"/>
          <w:szCs w:val="22"/>
        </w:rPr>
        <w:t>Pupils’ clothing and footwear is checked for appropriateness prior to leaving school.</w:t>
      </w:r>
    </w:p>
    <w:p w14:paraId="1D762470" w14:textId="77777777" w:rsidR="00195390" w:rsidRPr="00712B6F" w:rsidRDefault="00195390" w:rsidP="00195390">
      <w:pPr>
        <w:pStyle w:val="ListParagraph"/>
        <w:numPr>
          <w:ilvl w:val="0"/>
          <w:numId w:val="16"/>
        </w:numPr>
        <w:ind w:left="284" w:right="-472" w:hanging="284"/>
        <w:rPr>
          <w:rFonts w:asciiTheme="minorHAnsi" w:hAnsiTheme="minorHAnsi" w:cstheme="minorHAnsi"/>
          <w:color w:val="auto"/>
          <w:sz w:val="22"/>
          <w:szCs w:val="22"/>
        </w:rPr>
      </w:pPr>
      <w:r w:rsidRPr="00712B6F">
        <w:rPr>
          <w:rFonts w:asciiTheme="minorHAnsi" w:hAnsiTheme="minorHAnsi" w:cstheme="minorHAnsi"/>
          <w:color w:val="auto"/>
          <w:sz w:val="22"/>
          <w:szCs w:val="22"/>
        </w:rPr>
        <w:t xml:space="preserve">Staff are aware of any relevant pupil medical information and ensure that any required medication is available. </w:t>
      </w:r>
    </w:p>
    <w:p w14:paraId="5860945C" w14:textId="59E60E59" w:rsidR="00195390" w:rsidRPr="00712B6F" w:rsidRDefault="00195390" w:rsidP="00195390">
      <w:pPr>
        <w:pStyle w:val="ListParagraph"/>
        <w:numPr>
          <w:ilvl w:val="0"/>
          <w:numId w:val="16"/>
        </w:numPr>
        <w:ind w:left="284" w:right="-472" w:hanging="284"/>
        <w:rPr>
          <w:rFonts w:asciiTheme="minorHAnsi" w:hAnsiTheme="minorHAnsi" w:cstheme="minorHAnsi"/>
          <w:color w:val="auto"/>
          <w:sz w:val="22"/>
          <w:szCs w:val="22"/>
        </w:rPr>
      </w:pPr>
      <w:r w:rsidRPr="00712B6F">
        <w:rPr>
          <w:rFonts w:asciiTheme="minorHAnsi" w:hAnsiTheme="minorHAnsi" w:cstheme="minorHAnsi"/>
          <w:color w:val="auto"/>
          <w:sz w:val="22"/>
          <w:szCs w:val="22"/>
        </w:rPr>
        <w:t>Staff will record the activity on EVOLVE (Local Area Visit module)</w:t>
      </w:r>
      <w:r w:rsidR="00712B6F" w:rsidRPr="00712B6F">
        <w:rPr>
          <w:rFonts w:asciiTheme="minorHAnsi" w:hAnsiTheme="minorHAnsi" w:cstheme="minorHAnsi"/>
          <w:color w:val="auto"/>
          <w:sz w:val="22"/>
          <w:szCs w:val="22"/>
        </w:rPr>
        <w:t>.</w:t>
      </w:r>
    </w:p>
    <w:p w14:paraId="0C2865B1" w14:textId="77777777" w:rsidR="00195390" w:rsidRPr="00712B6F" w:rsidRDefault="00195390" w:rsidP="00195390">
      <w:pPr>
        <w:pStyle w:val="ListParagraph"/>
        <w:numPr>
          <w:ilvl w:val="0"/>
          <w:numId w:val="16"/>
        </w:numPr>
        <w:ind w:left="284" w:right="-472" w:hanging="284"/>
        <w:rPr>
          <w:rFonts w:asciiTheme="minorHAnsi" w:hAnsiTheme="minorHAnsi" w:cstheme="minorHAnsi"/>
          <w:color w:val="auto"/>
          <w:sz w:val="22"/>
          <w:szCs w:val="22"/>
        </w:rPr>
      </w:pPr>
      <w:r w:rsidRPr="00712B6F">
        <w:rPr>
          <w:rFonts w:asciiTheme="minorHAnsi" w:hAnsiTheme="minorHAnsi" w:cstheme="minorHAnsi"/>
          <w:color w:val="auto"/>
          <w:sz w:val="22"/>
          <w:szCs w:val="22"/>
        </w:rPr>
        <w:t xml:space="preserve">A mobile is taken with each group and the office have a note of the number. </w:t>
      </w:r>
    </w:p>
    <w:p w14:paraId="04D1E9BB" w14:textId="77777777" w:rsidR="00195390" w:rsidRPr="00712B6F" w:rsidRDefault="00195390" w:rsidP="00195390">
      <w:pPr>
        <w:pStyle w:val="ListParagraph"/>
        <w:numPr>
          <w:ilvl w:val="0"/>
          <w:numId w:val="16"/>
        </w:numPr>
        <w:ind w:left="284" w:right="-472" w:hanging="284"/>
        <w:rPr>
          <w:rFonts w:asciiTheme="minorHAnsi" w:hAnsiTheme="minorHAnsi" w:cstheme="minorHAnsi"/>
          <w:color w:val="auto"/>
          <w:sz w:val="22"/>
          <w:szCs w:val="22"/>
        </w:rPr>
      </w:pPr>
      <w:r w:rsidRPr="00712B6F">
        <w:rPr>
          <w:rFonts w:asciiTheme="minorHAnsi" w:hAnsiTheme="minorHAnsi" w:cstheme="minorHAnsi"/>
          <w:color w:val="auto"/>
          <w:sz w:val="22"/>
          <w:szCs w:val="22"/>
        </w:rPr>
        <w:t>Appropriate personal protective equipment is taken when needed (</w:t>
      </w:r>
      <w:proofErr w:type="spellStart"/>
      <w:proofErr w:type="gramStart"/>
      <w:r w:rsidRPr="00712B6F">
        <w:rPr>
          <w:rFonts w:asciiTheme="minorHAnsi" w:hAnsiTheme="minorHAnsi" w:cstheme="minorHAnsi"/>
          <w:color w:val="auto"/>
          <w:sz w:val="22"/>
          <w:szCs w:val="22"/>
        </w:rPr>
        <w:t>eg</w:t>
      </w:r>
      <w:proofErr w:type="spellEnd"/>
      <w:proofErr w:type="gramEnd"/>
      <w:r w:rsidRPr="00712B6F">
        <w:rPr>
          <w:rFonts w:asciiTheme="minorHAnsi" w:hAnsiTheme="minorHAnsi" w:cstheme="minorHAnsi"/>
          <w:color w:val="auto"/>
          <w:sz w:val="22"/>
          <w:szCs w:val="22"/>
        </w:rPr>
        <w:t xml:space="preserve"> gloves,) </w:t>
      </w:r>
    </w:p>
    <w:p w14:paraId="7741C267" w14:textId="77777777" w:rsidR="00195390" w:rsidRPr="00195390" w:rsidRDefault="00195390" w:rsidP="00712B6F">
      <w:pPr>
        <w:ind w:left="0" w:firstLine="0"/>
      </w:pPr>
    </w:p>
    <w:p w14:paraId="401E0067" w14:textId="77777777" w:rsidR="00195390" w:rsidRPr="0067543E" w:rsidRDefault="00195390">
      <w:pPr>
        <w:spacing w:after="0" w:line="259" w:lineRule="auto"/>
        <w:ind w:left="213" w:firstLine="0"/>
        <w:jc w:val="left"/>
        <w:rPr>
          <w:rFonts w:asciiTheme="minorHAnsi" w:hAnsiTheme="minorHAnsi" w:cstheme="minorHAnsi"/>
        </w:rPr>
      </w:pPr>
    </w:p>
    <w:p w14:paraId="3DD74C97" w14:textId="77777777" w:rsidR="00F346B3" w:rsidRPr="00981E15" w:rsidRDefault="00652146">
      <w:pPr>
        <w:pStyle w:val="Heading1"/>
        <w:ind w:left="207"/>
        <w:rPr>
          <w:rFonts w:asciiTheme="minorHAnsi" w:hAnsiTheme="minorHAnsi" w:cstheme="minorHAnsi"/>
          <w:color w:val="002060"/>
          <w:sz w:val="22"/>
        </w:rPr>
      </w:pPr>
      <w:r w:rsidRPr="00981E15">
        <w:rPr>
          <w:rFonts w:asciiTheme="minorHAnsi" w:hAnsiTheme="minorHAnsi" w:cstheme="minorHAnsi"/>
          <w:color w:val="002060"/>
          <w:sz w:val="22"/>
        </w:rPr>
        <w:t xml:space="preserve">POLICY REVIEW </w:t>
      </w:r>
    </w:p>
    <w:p w14:paraId="07A21A98"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This policy will be reviewed every 3 years, or before if necessary, by the </w:t>
      </w:r>
      <w:r w:rsidR="004A46D9" w:rsidRPr="0067543E">
        <w:rPr>
          <w:rFonts w:asciiTheme="minorHAnsi" w:hAnsiTheme="minorHAnsi" w:cstheme="minorHAnsi"/>
        </w:rPr>
        <w:t>Children First Learning Partnership and our Local Advisory Boards</w:t>
      </w:r>
      <w:r w:rsidRPr="0067543E">
        <w:rPr>
          <w:rFonts w:asciiTheme="minorHAnsi" w:hAnsiTheme="minorHAnsi" w:cstheme="minorHAnsi"/>
        </w:rPr>
        <w:t xml:space="preserve">.  </w:t>
      </w:r>
      <w:r w:rsidRPr="0067543E">
        <w:rPr>
          <w:rFonts w:asciiTheme="minorHAnsi" w:hAnsiTheme="minorHAnsi" w:cstheme="minorHAnsi"/>
          <w:i/>
          <w:color w:val="830041"/>
        </w:rPr>
        <w:t xml:space="preserve"> </w:t>
      </w:r>
    </w:p>
    <w:p w14:paraId="70E2F59C" w14:textId="04158217" w:rsidR="00F346B3"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434F3A83" w14:textId="6C9BDEA8" w:rsidR="00C91501" w:rsidRPr="0067543E" w:rsidRDefault="00C91501">
      <w:pPr>
        <w:spacing w:after="0" w:line="259" w:lineRule="auto"/>
        <w:ind w:left="212" w:firstLine="0"/>
        <w:jc w:val="left"/>
        <w:rPr>
          <w:rFonts w:asciiTheme="minorHAnsi" w:hAnsiTheme="minorHAnsi" w:cstheme="minorHAnsi"/>
        </w:rPr>
      </w:pPr>
    </w:p>
    <w:sectPr w:rsidR="00C91501" w:rsidRPr="0067543E" w:rsidSect="0067543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87"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1A42" w14:textId="77777777" w:rsidR="00800129" w:rsidRDefault="00652146">
      <w:pPr>
        <w:spacing w:after="0" w:line="240" w:lineRule="auto"/>
      </w:pPr>
      <w:r>
        <w:separator/>
      </w:r>
    </w:p>
  </w:endnote>
  <w:endnote w:type="continuationSeparator" w:id="0">
    <w:p w14:paraId="282E06D7" w14:textId="77777777" w:rsidR="00800129" w:rsidRDefault="0065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A43C" w14:textId="77777777" w:rsidR="00F346B3" w:rsidRDefault="00652146">
    <w:pPr>
      <w:spacing w:after="0" w:line="259" w:lineRule="auto"/>
      <w:ind w:left="209"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8</w:t>
      </w:r>
    </w:fldSimple>
    <w:r>
      <w:t xml:space="preserve"> </w:t>
    </w:r>
  </w:p>
  <w:p w14:paraId="64025C59" w14:textId="77777777" w:rsidR="00F346B3" w:rsidRDefault="00652146">
    <w:pPr>
      <w:spacing w:after="0" w:line="259" w:lineRule="auto"/>
      <w:ind w:left="21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0529" w14:textId="6A78E608" w:rsidR="00F346B3" w:rsidRDefault="00652146">
    <w:pPr>
      <w:spacing w:after="0" w:line="259" w:lineRule="auto"/>
      <w:ind w:left="209" w:firstLine="0"/>
      <w:jc w:val="center"/>
    </w:pPr>
    <w:r>
      <w:t xml:space="preserve">Page </w:t>
    </w:r>
    <w:r>
      <w:fldChar w:fldCharType="begin"/>
    </w:r>
    <w:r>
      <w:instrText xml:space="preserve"> PAGE   \* MERGEFORMAT </w:instrText>
    </w:r>
    <w:r>
      <w:fldChar w:fldCharType="separate"/>
    </w:r>
    <w:r w:rsidRPr="00652146">
      <w:rPr>
        <w:b/>
        <w:noProof/>
      </w:rPr>
      <w:t>9</w:t>
    </w:r>
    <w:r>
      <w:rPr>
        <w:b/>
      </w:rPr>
      <w:fldChar w:fldCharType="end"/>
    </w:r>
    <w:r>
      <w:t xml:space="preserve"> of </w:t>
    </w:r>
    <w:fldSimple w:instr=" NUMPAGES   \* MERGEFORMAT ">
      <w:r w:rsidRPr="00652146">
        <w:rPr>
          <w:b/>
          <w:noProof/>
        </w:rPr>
        <w:t>9</w:t>
      </w:r>
    </w:fldSimple>
    <w:r>
      <w:t xml:space="preserve"> </w:t>
    </w:r>
  </w:p>
  <w:p w14:paraId="68D9C46B" w14:textId="77777777" w:rsidR="00F346B3" w:rsidRDefault="00652146">
    <w:pPr>
      <w:spacing w:after="0" w:line="259" w:lineRule="auto"/>
      <w:ind w:left="21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8276" w14:textId="77777777" w:rsidR="00F346B3" w:rsidRDefault="00652146">
    <w:pPr>
      <w:spacing w:after="0" w:line="259" w:lineRule="auto"/>
      <w:ind w:left="209"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8</w:t>
      </w:r>
    </w:fldSimple>
    <w:r>
      <w:t xml:space="preserve"> </w:t>
    </w:r>
  </w:p>
  <w:p w14:paraId="1D05DF2E" w14:textId="77777777" w:rsidR="00F346B3" w:rsidRDefault="00652146">
    <w:pPr>
      <w:spacing w:after="0" w:line="259" w:lineRule="auto"/>
      <w:ind w:left="21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FD8F" w14:textId="77777777" w:rsidR="00800129" w:rsidRDefault="00652146">
      <w:pPr>
        <w:spacing w:after="0" w:line="240" w:lineRule="auto"/>
      </w:pPr>
      <w:r>
        <w:separator/>
      </w:r>
    </w:p>
  </w:footnote>
  <w:footnote w:type="continuationSeparator" w:id="0">
    <w:p w14:paraId="62C4B4A2" w14:textId="77777777" w:rsidR="00800129" w:rsidRDefault="00652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970D" w14:textId="77777777" w:rsidR="00F346B3" w:rsidRDefault="00652146">
    <w:pPr>
      <w:spacing w:after="0" w:line="259" w:lineRule="auto"/>
      <w:ind w:left="212" w:right="-874" w:firstLine="0"/>
      <w:jc w:val="left"/>
    </w:pPr>
    <w:r>
      <w:rPr>
        <w:noProof/>
      </w:rPr>
      <w:drawing>
        <wp:anchor distT="0" distB="0" distL="114300" distR="114300" simplePos="0" relativeHeight="251658240" behindDoc="0" locked="0" layoutInCell="1" allowOverlap="0" wp14:anchorId="0D41663F" wp14:editId="20FC2F84">
          <wp:simplePos x="0" y="0"/>
          <wp:positionH relativeFrom="page">
            <wp:posOffset>5257800</wp:posOffset>
          </wp:positionH>
          <wp:positionV relativeFrom="page">
            <wp:posOffset>182246</wp:posOffset>
          </wp:positionV>
          <wp:extent cx="1944285" cy="72834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944285" cy="728345"/>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3965" w14:textId="77777777" w:rsidR="00F346B3" w:rsidRDefault="00652146">
    <w:pPr>
      <w:spacing w:after="0" w:line="259" w:lineRule="auto"/>
      <w:ind w:left="212" w:right="-874" w:firstLine="0"/>
      <w:jc w:val="left"/>
    </w:pP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FDFF" w14:textId="77777777" w:rsidR="00F346B3" w:rsidRDefault="00652146">
    <w:pPr>
      <w:spacing w:after="0" w:line="259" w:lineRule="auto"/>
      <w:ind w:left="212" w:right="-874" w:firstLine="0"/>
      <w:jc w:val="left"/>
    </w:pPr>
    <w:r>
      <w:rPr>
        <w:noProof/>
      </w:rPr>
      <w:drawing>
        <wp:anchor distT="0" distB="0" distL="114300" distR="114300" simplePos="0" relativeHeight="251660288" behindDoc="0" locked="0" layoutInCell="1" allowOverlap="0" wp14:anchorId="05B7B060" wp14:editId="72F6090C">
          <wp:simplePos x="0" y="0"/>
          <wp:positionH relativeFrom="page">
            <wp:posOffset>5257800</wp:posOffset>
          </wp:positionH>
          <wp:positionV relativeFrom="page">
            <wp:posOffset>182246</wp:posOffset>
          </wp:positionV>
          <wp:extent cx="1944285" cy="7283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944285" cy="728345"/>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A34"/>
    <w:multiLevelType w:val="hybridMultilevel"/>
    <w:tmpl w:val="8EF825EE"/>
    <w:lvl w:ilvl="0" w:tplc="87429432">
      <w:start w:val="1"/>
      <w:numFmt w:val="bullet"/>
      <w:lvlText w:val="•"/>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A0862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346B2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92268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0659B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6EEE1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F0A2B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1EBE4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7AF6E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CA6B71"/>
    <w:multiLevelType w:val="hybridMultilevel"/>
    <w:tmpl w:val="2274155C"/>
    <w:lvl w:ilvl="0" w:tplc="BF269D5E">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8480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9881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E0E3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A5D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221A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6ED4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BCDE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8A9B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4E29F2"/>
    <w:multiLevelType w:val="hybridMultilevel"/>
    <w:tmpl w:val="E4762B34"/>
    <w:lvl w:ilvl="0" w:tplc="EB220728">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A8513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400C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AA462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2EB0E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846AB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E6770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0102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70A82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8B6321"/>
    <w:multiLevelType w:val="hybridMultilevel"/>
    <w:tmpl w:val="6F6A9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23C105D"/>
    <w:multiLevelType w:val="hybridMultilevel"/>
    <w:tmpl w:val="C068EBD4"/>
    <w:lvl w:ilvl="0" w:tplc="AB94D5DA">
      <w:start w:val="1"/>
      <w:numFmt w:val="bullet"/>
      <w:lvlText w:val="•"/>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3E57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E83C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B642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4289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8007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2E0D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AA8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1A12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1857EB"/>
    <w:multiLevelType w:val="hybridMultilevel"/>
    <w:tmpl w:val="38CC3BCE"/>
    <w:lvl w:ilvl="0" w:tplc="A45623C2">
      <w:start w:val="1"/>
      <w:numFmt w:val="bullet"/>
      <w:lvlText w:val="•"/>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7C9A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5CCF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447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9C87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D2B3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41A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025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EA4F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B305A5"/>
    <w:multiLevelType w:val="hybridMultilevel"/>
    <w:tmpl w:val="88360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681446"/>
    <w:multiLevelType w:val="hybridMultilevel"/>
    <w:tmpl w:val="E9E81D42"/>
    <w:lvl w:ilvl="0" w:tplc="E9B2CDD2">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CEA6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30F8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9AFE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38CD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6A25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60F6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3E33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5047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395773"/>
    <w:multiLevelType w:val="hybridMultilevel"/>
    <w:tmpl w:val="62AAAA30"/>
    <w:lvl w:ilvl="0" w:tplc="220C7A4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9F2B17"/>
    <w:multiLevelType w:val="hybridMultilevel"/>
    <w:tmpl w:val="B1EAD322"/>
    <w:lvl w:ilvl="0" w:tplc="220C7A4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CB10AE"/>
    <w:multiLevelType w:val="hybridMultilevel"/>
    <w:tmpl w:val="4642AF84"/>
    <w:lvl w:ilvl="0" w:tplc="F362AF3A">
      <w:start w:val="1"/>
      <w:numFmt w:val="bullet"/>
      <w:lvlText w:val="•"/>
      <w:lvlJc w:val="left"/>
      <w:pPr>
        <w:ind w:left="917"/>
      </w:pPr>
      <w:rPr>
        <w:rFonts w:ascii="Arial" w:eastAsia="Arial" w:hAnsi="Arial" w:cs="Arial"/>
        <w:b w:val="0"/>
        <w:i w:val="0"/>
        <w:strike w:val="0"/>
        <w:dstrike w:val="0"/>
        <w:color w:val="3D3D3E"/>
        <w:sz w:val="22"/>
        <w:szCs w:val="22"/>
        <w:u w:val="none" w:color="000000"/>
        <w:bdr w:val="none" w:sz="0" w:space="0" w:color="auto"/>
        <w:shd w:val="clear" w:color="auto" w:fill="auto"/>
        <w:vertAlign w:val="baseline"/>
      </w:rPr>
    </w:lvl>
    <w:lvl w:ilvl="1" w:tplc="F10ABE40">
      <w:start w:val="1"/>
      <w:numFmt w:val="bullet"/>
      <w:lvlText w:val="o"/>
      <w:lvlJc w:val="left"/>
      <w:pPr>
        <w:ind w:left="1440"/>
      </w:pPr>
      <w:rPr>
        <w:rFonts w:ascii="Segoe UI Symbol" w:eastAsia="Segoe UI Symbol" w:hAnsi="Segoe UI Symbol" w:cs="Segoe UI Symbol"/>
        <w:b w:val="0"/>
        <w:i w:val="0"/>
        <w:strike w:val="0"/>
        <w:dstrike w:val="0"/>
        <w:color w:val="3D3D3E"/>
        <w:sz w:val="22"/>
        <w:szCs w:val="22"/>
        <w:u w:val="none" w:color="000000"/>
        <w:bdr w:val="none" w:sz="0" w:space="0" w:color="auto"/>
        <w:shd w:val="clear" w:color="auto" w:fill="auto"/>
        <w:vertAlign w:val="baseline"/>
      </w:rPr>
    </w:lvl>
    <w:lvl w:ilvl="2" w:tplc="11EAB4F0">
      <w:start w:val="1"/>
      <w:numFmt w:val="bullet"/>
      <w:lvlText w:val="▪"/>
      <w:lvlJc w:val="left"/>
      <w:pPr>
        <w:ind w:left="2160"/>
      </w:pPr>
      <w:rPr>
        <w:rFonts w:ascii="Segoe UI Symbol" w:eastAsia="Segoe UI Symbol" w:hAnsi="Segoe UI Symbol" w:cs="Segoe UI Symbol"/>
        <w:b w:val="0"/>
        <w:i w:val="0"/>
        <w:strike w:val="0"/>
        <w:dstrike w:val="0"/>
        <w:color w:val="3D3D3E"/>
        <w:sz w:val="22"/>
        <w:szCs w:val="22"/>
        <w:u w:val="none" w:color="000000"/>
        <w:bdr w:val="none" w:sz="0" w:space="0" w:color="auto"/>
        <w:shd w:val="clear" w:color="auto" w:fill="auto"/>
        <w:vertAlign w:val="baseline"/>
      </w:rPr>
    </w:lvl>
    <w:lvl w:ilvl="3" w:tplc="D51AC1D4">
      <w:start w:val="1"/>
      <w:numFmt w:val="bullet"/>
      <w:lvlText w:val="•"/>
      <w:lvlJc w:val="left"/>
      <w:pPr>
        <w:ind w:left="2880"/>
      </w:pPr>
      <w:rPr>
        <w:rFonts w:ascii="Arial" w:eastAsia="Arial" w:hAnsi="Arial" w:cs="Arial"/>
        <w:b w:val="0"/>
        <w:i w:val="0"/>
        <w:strike w:val="0"/>
        <w:dstrike w:val="0"/>
        <w:color w:val="3D3D3E"/>
        <w:sz w:val="22"/>
        <w:szCs w:val="22"/>
        <w:u w:val="none" w:color="000000"/>
        <w:bdr w:val="none" w:sz="0" w:space="0" w:color="auto"/>
        <w:shd w:val="clear" w:color="auto" w:fill="auto"/>
        <w:vertAlign w:val="baseline"/>
      </w:rPr>
    </w:lvl>
    <w:lvl w:ilvl="4" w:tplc="97D69502">
      <w:start w:val="1"/>
      <w:numFmt w:val="bullet"/>
      <w:lvlText w:val="o"/>
      <w:lvlJc w:val="left"/>
      <w:pPr>
        <w:ind w:left="3600"/>
      </w:pPr>
      <w:rPr>
        <w:rFonts w:ascii="Segoe UI Symbol" w:eastAsia="Segoe UI Symbol" w:hAnsi="Segoe UI Symbol" w:cs="Segoe UI Symbol"/>
        <w:b w:val="0"/>
        <w:i w:val="0"/>
        <w:strike w:val="0"/>
        <w:dstrike w:val="0"/>
        <w:color w:val="3D3D3E"/>
        <w:sz w:val="22"/>
        <w:szCs w:val="22"/>
        <w:u w:val="none" w:color="000000"/>
        <w:bdr w:val="none" w:sz="0" w:space="0" w:color="auto"/>
        <w:shd w:val="clear" w:color="auto" w:fill="auto"/>
        <w:vertAlign w:val="baseline"/>
      </w:rPr>
    </w:lvl>
    <w:lvl w:ilvl="5" w:tplc="14D81042">
      <w:start w:val="1"/>
      <w:numFmt w:val="bullet"/>
      <w:lvlText w:val="▪"/>
      <w:lvlJc w:val="left"/>
      <w:pPr>
        <w:ind w:left="4320"/>
      </w:pPr>
      <w:rPr>
        <w:rFonts w:ascii="Segoe UI Symbol" w:eastAsia="Segoe UI Symbol" w:hAnsi="Segoe UI Symbol" w:cs="Segoe UI Symbol"/>
        <w:b w:val="0"/>
        <w:i w:val="0"/>
        <w:strike w:val="0"/>
        <w:dstrike w:val="0"/>
        <w:color w:val="3D3D3E"/>
        <w:sz w:val="22"/>
        <w:szCs w:val="22"/>
        <w:u w:val="none" w:color="000000"/>
        <w:bdr w:val="none" w:sz="0" w:space="0" w:color="auto"/>
        <w:shd w:val="clear" w:color="auto" w:fill="auto"/>
        <w:vertAlign w:val="baseline"/>
      </w:rPr>
    </w:lvl>
    <w:lvl w:ilvl="6" w:tplc="2C32DEBE">
      <w:start w:val="1"/>
      <w:numFmt w:val="bullet"/>
      <w:lvlText w:val="•"/>
      <w:lvlJc w:val="left"/>
      <w:pPr>
        <w:ind w:left="5040"/>
      </w:pPr>
      <w:rPr>
        <w:rFonts w:ascii="Arial" w:eastAsia="Arial" w:hAnsi="Arial" w:cs="Arial"/>
        <w:b w:val="0"/>
        <w:i w:val="0"/>
        <w:strike w:val="0"/>
        <w:dstrike w:val="0"/>
        <w:color w:val="3D3D3E"/>
        <w:sz w:val="22"/>
        <w:szCs w:val="22"/>
        <w:u w:val="none" w:color="000000"/>
        <w:bdr w:val="none" w:sz="0" w:space="0" w:color="auto"/>
        <w:shd w:val="clear" w:color="auto" w:fill="auto"/>
        <w:vertAlign w:val="baseline"/>
      </w:rPr>
    </w:lvl>
    <w:lvl w:ilvl="7" w:tplc="9F74B122">
      <w:start w:val="1"/>
      <w:numFmt w:val="bullet"/>
      <w:lvlText w:val="o"/>
      <w:lvlJc w:val="left"/>
      <w:pPr>
        <w:ind w:left="5760"/>
      </w:pPr>
      <w:rPr>
        <w:rFonts w:ascii="Segoe UI Symbol" w:eastAsia="Segoe UI Symbol" w:hAnsi="Segoe UI Symbol" w:cs="Segoe UI Symbol"/>
        <w:b w:val="0"/>
        <w:i w:val="0"/>
        <w:strike w:val="0"/>
        <w:dstrike w:val="0"/>
        <w:color w:val="3D3D3E"/>
        <w:sz w:val="22"/>
        <w:szCs w:val="22"/>
        <w:u w:val="none" w:color="000000"/>
        <w:bdr w:val="none" w:sz="0" w:space="0" w:color="auto"/>
        <w:shd w:val="clear" w:color="auto" w:fill="auto"/>
        <w:vertAlign w:val="baseline"/>
      </w:rPr>
    </w:lvl>
    <w:lvl w:ilvl="8" w:tplc="D9B46D96">
      <w:start w:val="1"/>
      <w:numFmt w:val="bullet"/>
      <w:lvlText w:val="▪"/>
      <w:lvlJc w:val="left"/>
      <w:pPr>
        <w:ind w:left="6480"/>
      </w:pPr>
      <w:rPr>
        <w:rFonts w:ascii="Segoe UI Symbol" w:eastAsia="Segoe UI Symbol" w:hAnsi="Segoe UI Symbol" w:cs="Segoe UI Symbol"/>
        <w:b w:val="0"/>
        <w:i w:val="0"/>
        <w:strike w:val="0"/>
        <w:dstrike w:val="0"/>
        <w:color w:val="3D3D3E"/>
        <w:sz w:val="22"/>
        <w:szCs w:val="22"/>
        <w:u w:val="none" w:color="000000"/>
        <w:bdr w:val="none" w:sz="0" w:space="0" w:color="auto"/>
        <w:shd w:val="clear" w:color="auto" w:fill="auto"/>
        <w:vertAlign w:val="baseline"/>
      </w:rPr>
    </w:lvl>
  </w:abstractNum>
  <w:abstractNum w:abstractNumId="11" w15:restartNumberingAfterBreak="0">
    <w:nsid w:val="470C6B4C"/>
    <w:multiLevelType w:val="hybridMultilevel"/>
    <w:tmpl w:val="306C1CF8"/>
    <w:lvl w:ilvl="0" w:tplc="CA2C6ECE">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F02F5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A4AB7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C69F8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B63AA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B2FE4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96A6F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60020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42ACA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DD040A3"/>
    <w:multiLevelType w:val="hybridMultilevel"/>
    <w:tmpl w:val="E5AA33D4"/>
    <w:lvl w:ilvl="0" w:tplc="9B14EC64">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820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DC65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ACA7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A024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C68E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3820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7845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023B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FC2A7D"/>
    <w:multiLevelType w:val="hybridMultilevel"/>
    <w:tmpl w:val="7FF2F79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4" w15:restartNumberingAfterBreak="0">
    <w:nsid w:val="62BF79C5"/>
    <w:multiLevelType w:val="hybridMultilevel"/>
    <w:tmpl w:val="B74A44A4"/>
    <w:lvl w:ilvl="0" w:tplc="CBA27F4E">
      <w:start w:val="1"/>
      <w:numFmt w:val="decimal"/>
      <w:lvlText w:val="%1."/>
      <w:lvlJc w:val="left"/>
      <w:pPr>
        <w:ind w:left="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2528F2E">
      <w:start w:val="1"/>
      <w:numFmt w:val="lowerLetter"/>
      <w:lvlText w:val="%2"/>
      <w:lvlJc w:val="left"/>
      <w:pPr>
        <w:ind w:left="14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3B8B61C">
      <w:start w:val="1"/>
      <w:numFmt w:val="lowerRoman"/>
      <w:lvlText w:val="%3"/>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8FCBE58">
      <w:start w:val="1"/>
      <w:numFmt w:val="decimal"/>
      <w:lvlText w:val="%4"/>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AA6987E">
      <w:start w:val="1"/>
      <w:numFmt w:val="lowerLetter"/>
      <w:lvlText w:val="%5"/>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226680A">
      <w:start w:val="1"/>
      <w:numFmt w:val="lowerRoman"/>
      <w:lvlText w:val="%6"/>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E064D46">
      <w:start w:val="1"/>
      <w:numFmt w:val="decimal"/>
      <w:lvlText w:val="%7"/>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6E84558">
      <w:start w:val="1"/>
      <w:numFmt w:val="lowerLetter"/>
      <w:lvlText w:val="%8"/>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87E22AE">
      <w:start w:val="1"/>
      <w:numFmt w:val="lowerRoman"/>
      <w:lvlText w:val="%9"/>
      <w:lvlJc w:val="left"/>
      <w:pPr>
        <w:ind w:left="64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556897"/>
    <w:multiLevelType w:val="hybridMultilevel"/>
    <w:tmpl w:val="858858CE"/>
    <w:lvl w:ilvl="0" w:tplc="59441706">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0A57A0">
      <w:start w:val="1"/>
      <w:numFmt w:val="bullet"/>
      <w:lvlText w:val="o"/>
      <w:lvlJc w:val="left"/>
      <w:pPr>
        <w:ind w:left="1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4AF6D2">
      <w:start w:val="1"/>
      <w:numFmt w:val="bullet"/>
      <w:lvlText w:val="▪"/>
      <w:lvlJc w:val="left"/>
      <w:pPr>
        <w:ind w:left="2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E40512">
      <w:start w:val="1"/>
      <w:numFmt w:val="bullet"/>
      <w:lvlText w:val="•"/>
      <w:lvlJc w:val="left"/>
      <w:pPr>
        <w:ind w:left="3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85ECA">
      <w:start w:val="1"/>
      <w:numFmt w:val="bullet"/>
      <w:lvlText w:val="o"/>
      <w:lvlJc w:val="left"/>
      <w:pPr>
        <w:ind w:left="3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D4A690">
      <w:start w:val="1"/>
      <w:numFmt w:val="bullet"/>
      <w:lvlText w:val="▪"/>
      <w:lvlJc w:val="left"/>
      <w:pPr>
        <w:ind w:left="4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C44638">
      <w:start w:val="1"/>
      <w:numFmt w:val="bullet"/>
      <w:lvlText w:val="•"/>
      <w:lvlJc w:val="left"/>
      <w:pPr>
        <w:ind w:left="5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0C35A0">
      <w:start w:val="1"/>
      <w:numFmt w:val="bullet"/>
      <w:lvlText w:val="o"/>
      <w:lvlJc w:val="left"/>
      <w:pPr>
        <w:ind w:left="5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7CAB3C">
      <w:start w:val="1"/>
      <w:numFmt w:val="bullet"/>
      <w:lvlText w:val="▪"/>
      <w:lvlJc w:val="left"/>
      <w:pPr>
        <w:ind w:left="6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8846843"/>
    <w:multiLevelType w:val="hybridMultilevel"/>
    <w:tmpl w:val="B196600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795C07B6"/>
    <w:multiLevelType w:val="hybridMultilevel"/>
    <w:tmpl w:val="16CAC462"/>
    <w:lvl w:ilvl="0" w:tplc="58B6D086">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24E26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D682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28639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24C53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4667D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6857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1C382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EC859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2"/>
  </w:num>
  <w:num w:numId="3">
    <w:abstractNumId w:val="0"/>
  </w:num>
  <w:num w:numId="4">
    <w:abstractNumId w:val="15"/>
  </w:num>
  <w:num w:numId="5">
    <w:abstractNumId w:val="10"/>
  </w:num>
  <w:num w:numId="6">
    <w:abstractNumId w:val="11"/>
  </w:num>
  <w:num w:numId="7">
    <w:abstractNumId w:val="17"/>
  </w:num>
  <w:num w:numId="8">
    <w:abstractNumId w:val="4"/>
  </w:num>
  <w:num w:numId="9">
    <w:abstractNumId w:val="1"/>
  </w:num>
  <w:num w:numId="10">
    <w:abstractNumId w:val="2"/>
  </w:num>
  <w:num w:numId="11">
    <w:abstractNumId w:val="5"/>
  </w:num>
  <w:num w:numId="12">
    <w:abstractNumId w:val="7"/>
  </w:num>
  <w:num w:numId="13">
    <w:abstractNumId w:val="13"/>
  </w:num>
  <w:num w:numId="14">
    <w:abstractNumId w:val="6"/>
  </w:num>
  <w:num w:numId="15">
    <w:abstractNumId w:val="8"/>
  </w:num>
  <w:num w:numId="16">
    <w:abstractNumId w:val="9"/>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6B3"/>
    <w:rsid w:val="000125E0"/>
    <w:rsid w:val="00165CA3"/>
    <w:rsid w:val="00195390"/>
    <w:rsid w:val="004A46D9"/>
    <w:rsid w:val="004C7AC2"/>
    <w:rsid w:val="00601D2D"/>
    <w:rsid w:val="00652146"/>
    <w:rsid w:val="0067543E"/>
    <w:rsid w:val="00712B6F"/>
    <w:rsid w:val="00791AC5"/>
    <w:rsid w:val="00800129"/>
    <w:rsid w:val="00981E15"/>
    <w:rsid w:val="009951A0"/>
    <w:rsid w:val="009C08A7"/>
    <w:rsid w:val="00AF0AFF"/>
    <w:rsid w:val="00B962CC"/>
    <w:rsid w:val="00C91501"/>
    <w:rsid w:val="00CC04ED"/>
    <w:rsid w:val="00CE5FAD"/>
    <w:rsid w:val="00F346B3"/>
    <w:rsid w:val="00F5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A2CF"/>
  <w15:docId w15:val="{89177541-713B-42F9-A9D0-A494D0C1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
      <w:ind w:left="222" w:hanging="10"/>
      <w:outlineLvl w:val="0"/>
    </w:pPr>
    <w:rPr>
      <w:rFonts w:ascii="Cambria" w:eastAsia="Cambria" w:hAnsi="Cambria" w:cs="Cambria"/>
      <w:b/>
      <w:color w:val="4AACC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4AACC5"/>
      <w:sz w:val="24"/>
    </w:rPr>
  </w:style>
  <w:style w:type="character" w:styleId="Hyperlink">
    <w:name w:val="Hyperlink"/>
    <w:basedOn w:val="DefaultParagraphFont"/>
    <w:uiPriority w:val="99"/>
    <w:unhideWhenUsed/>
    <w:rsid w:val="00CE5FAD"/>
    <w:rPr>
      <w:color w:val="0563C1" w:themeColor="hyperlink"/>
      <w:u w:val="single"/>
    </w:rPr>
  </w:style>
  <w:style w:type="character" w:styleId="FollowedHyperlink">
    <w:name w:val="FollowedHyperlink"/>
    <w:basedOn w:val="DefaultParagraphFont"/>
    <w:uiPriority w:val="99"/>
    <w:semiHidden/>
    <w:unhideWhenUsed/>
    <w:rsid w:val="00CE5FAD"/>
    <w:rPr>
      <w:color w:val="954F72" w:themeColor="followedHyperlink"/>
      <w:u w:val="single"/>
    </w:rPr>
  </w:style>
  <w:style w:type="paragraph" w:styleId="BodyText">
    <w:name w:val="Body Text"/>
    <w:basedOn w:val="Normal"/>
    <w:link w:val="BodyTextChar"/>
    <w:uiPriority w:val="1"/>
    <w:qFormat/>
    <w:rsid w:val="00165CA3"/>
    <w:pPr>
      <w:spacing w:after="0" w:line="240" w:lineRule="auto"/>
      <w:ind w:left="0" w:firstLine="0"/>
      <w:jc w:val="left"/>
    </w:pPr>
    <w:rPr>
      <w:rFonts w:ascii="Calibri" w:eastAsia="Calibri" w:hAnsi="Calibri" w:cs="Calibri"/>
      <w:color w:val="auto"/>
      <w:lang w:bidi="en-GB"/>
    </w:rPr>
  </w:style>
  <w:style w:type="character" w:customStyle="1" w:styleId="BodyTextChar">
    <w:name w:val="Body Text Char"/>
    <w:basedOn w:val="DefaultParagraphFont"/>
    <w:link w:val="BodyText"/>
    <w:uiPriority w:val="1"/>
    <w:rsid w:val="00165CA3"/>
    <w:rPr>
      <w:rFonts w:ascii="Calibri" w:eastAsia="Calibri" w:hAnsi="Calibri" w:cs="Calibri"/>
      <w:lang w:bidi="en-GB"/>
    </w:rPr>
  </w:style>
  <w:style w:type="paragraph" w:styleId="Header">
    <w:name w:val="header"/>
    <w:basedOn w:val="Normal"/>
    <w:link w:val="HeaderChar"/>
    <w:uiPriority w:val="99"/>
    <w:unhideWhenUsed/>
    <w:rsid w:val="00012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5E0"/>
    <w:rPr>
      <w:rFonts w:ascii="Cambria" w:eastAsia="Cambria" w:hAnsi="Cambria" w:cs="Cambria"/>
      <w:color w:val="000000"/>
    </w:rPr>
  </w:style>
  <w:style w:type="paragraph" w:styleId="Footer">
    <w:name w:val="footer"/>
    <w:basedOn w:val="Normal"/>
    <w:link w:val="FooterChar"/>
    <w:uiPriority w:val="99"/>
    <w:unhideWhenUsed/>
    <w:rsid w:val="00012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5E0"/>
    <w:rPr>
      <w:rFonts w:ascii="Cambria" w:eastAsia="Cambria" w:hAnsi="Cambria" w:cs="Cambria"/>
      <w:color w:val="000000"/>
    </w:rPr>
  </w:style>
  <w:style w:type="paragraph" w:styleId="ListParagraph">
    <w:name w:val="List Paragraph"/>
    <w:basedOn w:val="Normal"/>
    <w:uiPriority w:val="34"/>
    <w:qFormat/>
    <w:rsid w:val="00195390"/>
    <w:pPr>
      <w:spacing w:after="0" w:line="240" w:lineRule="auto"/>
      <w:ind w:left="720" w:firstLine="0"/>
      <w:contextualSpacing/>
      <w:jc w:val="left"/>
    </w:pPr>
    <w:rPr>
      <w:rFonts w:ascii="Arial" w:eastAsia="Calibri" w:hAnsi="Arial" w:cs="Arial"/>
      <w:color w:val="64636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eapng.info/downloads/policies-planning-and-evalu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fa1af8-3687-477e-855b-c6e834341000">
      <Terms xmlns="http://schemas.microsoft.com/office/infopath/2007/PartnerControls"/>
    </lcf76f155ced4ddcb4097134ff3c332f>
    <TaxCatchAll xmlns="7704479b-608a-46cb-b3b6-e532991421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5" ma:contentTypeDescription="Create a new document." ma:contentTypeScope="" ma:versionID="9ad69ad5d2067d7b0e48e4e7d86b7859">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cad51847466c19672e8a1d9d2c8ba4b2"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23BBE-5E43-4C01-84CC-632B365209D1}">
  <ds:schemaRefs>
    <ds:schemaRef ds:uri="http://schemas.openxmlformats.org/package/2006/metadata/core-properties"/>
    <ds:schemaRef ds:uri="0e65dcfc-b331-4da0-a40e-af7e73b271ae"/>
    <ds:schemaRef ds:uri="http://purl.org/dc/terms/"/>
    <ds:schemaRef ds:uri="04888eb4-1219-48d5-82c3-17bb4b494477"/>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cffa1af8-3687-477e-855b-c6e834341000"/>
    <ds:schemaRef ds:uri="7704479b-608a-46cb-b3b6-e53299142169"/>
    <ds:schemaRef ds:uri="a0103ed5-2d80-459d-ac18-77a57b927a66"/>
    <ds:schemaRef ds:uri="bdd55185-8fc5-4dee-9784-3837121dcfb8"/>
  </ds:schemaRefs>
</ds:datastoreItem>
</file>

<file path=customXml/itemProps2.xml><?xml version="1.0" encoding="utf-8"?>
<ds:datastoreItem xmlns:ds="http://schemas.openxmlformats.org/officeDocument/2006/customXml" ds:itemID="{9ED48FF9-B72C-4DA2-AEC5-CD717190E96F}">
  <ds:schemaRefs>
    <ds:schemaRef ds:uri="http://schemas.microsoft.com/sharepoint/v3/contenttype/forms"/>
  </ds:schemaRefs>
</ds:datastoreItem>
</file>

<file path=customXml/itemProps3.xml><?xml version="1.0" encoding="utf-8"?>
<ds:datastoreItem xmlns:ds="http://schemas.openxmlformats.org/officeDocument/2006/customXml" ds:itemID="{75F8B84B-9C29-48A7-A65A-D4F91B11C22C}"/>
</file>

<file path=docProps/app.xml><?xml version="1.0" encoding="utf-8"?>
<Properties xmlns="http://schemas.openxmlformats.org/officeDocument/2006/extended-properties" xmlns:vt="http://schemas.openxmlformats.org/officeDocument/2006/docPropsVTypes">
  <Template>Normal</Template>
  <TotalTime>9</TotalTime>
  <Pages>10</Pages>
  <Words>3837</Words>
  <Characters>21874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G-Brown</dc:creator>
  <cp:keywords/>
  <cp:lastModifiedBy>C. HODSON (Kingsfield First School)</cp:lastModifiedBy>
  <cp:revision>2</cp:revision>
  <dcterms:created xsi:type="dcterms:W3CDTF">2024-10-09T19:57:00Z</dcterms:created>
  <dcterms:modified xsi:type="dcterms:W3CDTF">2024-10-09T19:57:00Z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0x010100D4F15082CE964441B4A66DA7924AA899</vt:lpwstr>
  </property>
  <property fmtid="{D5CDD505-2E9C-101B-9397-08002B2CF9AE}" pid="3" name="MediaServiceImageTags">
    <vt:lpwstr/>
  </property>
</Properties>
</file>