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DF" w:rsidRDefault="000E72DF">
      <w:pPr>
        <w:rPr>
          <w:b/>
          <w:sz w:val="40"/>
        </w:rPr>
      </w:pPr>
    </w:p>
    <w:p w:rsidR="000E72DF" w:rsidRDefault="000E72DF" w:rsidP="00F91259">
      <w:pPr>
        <w:jc w:val="both"/>
        <w:rPr>
          <w:b/>
          <w:sz w:val="40"/>
        </w:rPr>
      </w:pPr>
    </w:p>
    <w:p w:rsidR="000E72DF" w:rsidRPr="000E72DF" w:rsidRDefault="000E72DF">
      <w:pPr>
        <w:rPr>
          <w:b/>
          <w:sz w:val="72"/>
        </w:rPr>
      </w:pPr>
      <w:r w:rsidRPr="000E72DF">
        <w:rPr>
          <w:b/>
          <w:sz w:val="72"/>
        </w:rPr>
        <w:t xml:space="preserve">Impact Report </w:t>
      </w:r>
    </w:p>
    <w:p w:rsidR="00711284" w:rsidRPr="000E72DF" w:rsidRDefault="000E72DF">
      <w:pPr>
        <w:rPr>
          <w:b/>
          <w:sz w:val="72"/>
        </w:rPr>
      </w:pPr>
      <w:r w:rsidRPr="000E72DF">
        <w:rPr>
          <w:b/>
          <w:sz w:val="72"/>
        </w:rPr>
        <w:t xml:space="preserve">Pupil Premium Strategy </w:t>
      </w:r>
    </w:p>
    <w:p w:rsidR="000E72DF" w:rsidRDefault="000E72DF">
      <w:pPr>
        <w:rPr>
          <w:sz w:val="72"/>
        </w:rPr>
      </w:pPr>
      <w:r w:rsidRPr="000E72DF">
        <w:rPr>
          <w:b/>
          <w:sz w:val="72"/>
        </w:rPr>
        <w:t>2017- 2018</w:t>
      </w:r>
      <w:r w:rsidRPr="000E72DF">
        <w:rPr>
          <w:sz w:val="72"/>
        </w:rPr>
        <w:t xml:space="preserve"> </w:t>
      </w:r>
    </w:p>
    <w:p w:rsidR="00F91259" w:rsidRDefault="00F91259">
      <w:pPr>
        <w:rPr>
          <w:sz w:val="72"/>
        </w:rPr>
      </w:pPr>
      <w:bookmarkStart w:id="0" w:name="_GoBack"/>
      <w:bookmarkEnd w:id="0"/>
    </w:p>
    <w:p w:rsidR="00F91259" w:rsidRDefault="00F91259">
      <w:pPr>
        <w:rPr>
          <w:sz w:val="72"/>
        </w:rPr>
      </w:pPr>
      <w:r w:rsidRPr="00F35627">
        <w:rPr>
          <w:noProof/>
          <w:sz w:val="120"/>
          <w:szCs w:val="120"/>
          <w:vertAlign w:val="subscript"/>
          <w:lang w:val="en-US"/>
        </w:rPr>
        <w:drawing>
          <wp:anchor distT="0" distB="0" distL="114300" distR="114300" simplePos="0" relativeHeight="251659264" behindDoc="0" locked="1" layoutInCell="1" allowOverlap="1" wp14:anchorId="79E7B421" wp14:editId="48F64B1A">
            <wp:simplePos x="0" y="0"/>
            <wp:positionH relativeFrom="page">
              <wp:posOffset>4200525</wp:posOffset>
            </wp:positionH>
            <wp:positionV relativeFrom="page">
              <wp:posOffset>4047490</wp:posOffset>
            </wp:positionV>
            <wp:extent cx="2352675" cy="3321050"/>
            <wp:effectExtent l="0" t="0" r="9525" b="0"/>
            <wp:wrapTight wrapText="bothSides">
              <wp:wrapPolygon edited="0">
                <wp:start x="0" y="0"/>
                <wp:lineTo x="0" y="21435"/>
                <wp:lineTo x="21513" y="21435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8_Kingsfield_Letterhead_Word_V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5" t="2159" r="42401" b="82966"/>
                    <a:stretch/>
                  </pic:blipFill>
                  <pic:spPr bwMode="auto">
                    <a:xfrm>
                      <a:off x="0" y="0"/>
                      <a:ext cx="2352675" cy="332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2DF" w:rsidRDefault="000E72DF">
      <w:pPr>
        <w:rPr>
          <w:sz w:val="40"/>
        </w:rPr>
      </w:pPr>
    </w:p>
    <w:p w:rsidR="000E72DF" w:rsidRDefault="000E72DF">
      <w:pPr>
        <w:rPr>
          <w:sz w:val="40"/>
        </w:rPr>
      </w:pPr>
    </w:p>
    <w:p w:rsidR="00F91259" w:rsidRDefault="00F91259" w:rsidP="00711284">
      <w:pPr>
        <w:jc w:val="left"/>
        <w:rPr>
          <w:b/>
          <w:sz w:val="32"/>
        </w:rPr>
      </w:pPr>
    </w:p>
    <w:p w:rsidR="000E72DF" w:rsidRPr="00711284" w:rsidRDefault="00711284" w:rsidP="00711284">
      <w:pPr>
        <w:jc w:val="left"/>
        <w:rPr>
          <w:b/>
          <w:sz w:val="32"/>
        </w:rPr>
      </w:pPr>
      <w:r w:rsidRPr="00711284">
        <w:rPr>
          <w:b/>
          <w:sz w:val="32"/>
        </w:rPr>
        <w:lastRenderedPageBreak/>
        <w:t>Quality of teaching for 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0E72DF" w:rsidTr="00F91259">
        <w:tc>
          <w:tcPr>
            <w:tcW w:w="5204" w:type="dxa"/>
            <w:shd w:val="clear" w:color="auto" w:fill="00B0F0"/>
          </w:tcPr>
          <w:p w:rsidR="000E72DF" w:rsidRPr="000E72DF" w:rsidRDefault="000E72DF" w:rsidP="00711284">
            <w:pPr>
              <w:rPr>
                <w:rFonts w:cs="Arial"/>
                <w:b/>
                <w:sz w:val="28"/>
                <w:szCs w:val="28"/>
              </w:rPr>
            </w:pPr>
            <w:r w:rsidRPr="000E72DF">
              <w:rPr>
                <w:rFonts w:cs="Arial"/>
                <w:b/>
                <w:sz w:val="28"/>
                <w:szCs w:val="28"/>
              </w:rPr>
              <w:t>Desired outcome</w:t>
            </w:r>
          </w:p>
        </w:tc>
        <w:tc>
          <w:tcPr>
            <w:tcW w:w="5205" w:type="dxa"/>
            <w:shd w:val="clear" w:color="auto" w:fill="00B0F0"/>
          </w:tcPr>
          <w:p w:rsidR="000E72DF" w:rsidRPr="000E72DF" w:rsidRDefault="000E72DF" w:rsidP="00711284">
            <w:pPr>
              <w:rPr>
                <w:rFonts w:cs="Arial"/>
                <w:b/>
                <w:sz w:val="28"/>
                <w:szCs w:val="28"/>
              </w:rPr>
            </w:pPr>
            <w:r w:rsidRPr="000E72DF">
              <w:rPr>
                <w:rFonts w:cs="Arial"/>
                <w:b/>
                <w:sz w:val="28"/>
                <w:szCs w:val="28"/>
              </w:rPr>
              <w:t>Chosen action / approach</w:t>
            </w:r>
          </w:p>
        </w:tc>
        <w:tc>
          <w:tcPr>
            <w:tcW w:w="5205" w:type="dxa"/>
            <w:shd w:val="clear" w:color="auto" w:fill="00B0F0"/>
          </w:tcPr>
          <w:p w:rsidR="000E72DF" w:rsidRPr="000E72DF" w:rsidRDefault="000E72DF">
            <w:pPr>
              <w:rPr>
                <w:sz w:val="28"/>
                <w:szCs w:val="28"/>
              </w:rPr>
            </w:pPr>
            <w:r w:rsidRPr="000E72DF">
              <w:rPr>
                <w:sz w:val="28"/>
                <w:szCs w:val="28"/>
              </w:rPr>
              <w:t xml:space="preserve">Impact </w:t>
            </w:r>
          </w:p>
        </w:tc>
      </w:tr>
      <w:tr w:rsidR="000E72DF" w:rsidTr="000E72DF">
        <w:tc>
          <w:tcPr>
            <w:tcW w:w="5204" w:type="dxa"/>
          </w:tcPr>
          <w:p w:rsidR="000E72DF" w:rsidRPr="000E72DF" w:rsidRDefault="000E72DF" w:rsidP="000E72DF">
            <w:pPr>
              <w:jc w:val="left"/>
              <w:rPr>
                <w:rFonts w:cs="Arial"/>
                <w:b/>
              </w:rPr>
            </w:pPr>
            <w:r w:rsidRPr="000E72DF">
              <w:rPr>
                <w:rFonts w:cs="Arial"/>
                <w:sz w:val="18"/>
                <w:szCs w:val="18"/>
              </w:rPr>
              <w:t xml:space="preserve">Improve the rate of progress for eligible pupils in Reception Class </w:t>
            </w:r>
          </w:p>
        </w:tc>
        <w:tc>
          <w:tcPr>
            <w:tcW w:w="5205" w:type="dxa"/>
          </w:tcPr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Teaching Assistants to ensure smaller numbers of pupils receive targeted teaching</w:t>
            </w: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A wide range of CPD  will ensure quality first teaching across the Phase and support the provision of targeted intervention</w:t>
            </w:r>
          </w:p>
          <w:p w:rsidR="000E72DF" w:rsidRPr="000E72DF" w:rsidRDefault="000E72DF" w:rsidP="000E72DF">
            <w:pPr>
              <w:jc w:val="left"/>
              <w:rPr>
                <w:rFonts w:cs="Arial"/>
                <w:b/>
              </w:rPr>
            </w:pPr>
          </w:p>
        </w:tc>
        <w:tc>
          <w:tcPr>
            <w:tcW w:w="5205" w:type="dxa"/>
          </w:tcPr>
          <w:p w:rsidR="000E72DF" w:rsidRPr="000E72DF" w:rsidRDefault="000E72DF" w:rsidP="000E72DF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 xml:space="preserve">Intervention timetables and provision were monitored by Inclusion Lead and discussed with SLT at Pupil progress meetings. </w:t>
            </w:r>
          </w:p>
          <w:p w:rsidR="000E72DF" w:rsidRPr="000E72DF" w:rsidRDefault="000E72DF" w:rsidP="000E72DF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0E72DF" w:rsidRPr="000E72DF" w:rsidRDefault="00E41152" w:rsidP="000E72DF">
            <w:pPr>
              <w:jc w:val="left"/>
              <w:rPr>
                <w:sz w:val="40"/>
              </w:rPr>
            </w:pPr>
            <w:r>
              <w:rPr>
                <w:rFonts w:cs="Arial"/>
                <w:sz w:val="18"/>
                <w:szCs w:val="18"/>
              </w:rPr>
              <w:t>10</w:t>
            </w:r>
            <w:r w:rsidR="000E72DF" w:rsidRPr="000E72DF">
              <w:rPr>
                <w:rFonts w:cs="Arial"/>
                <w:sz w:val="18"/>
                <w:szCs w:val="18"/>
              </w:rPr>
              <w:t>0% of those children eligible are working at the expected level or above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  <w:tr w:rsidR="000E72DF" w:rsidTr="000E72DF">
        <w:tc>
          <w:tcPr>
            <w:tcW w:w="5204" w:type="dxa"/>
          </w:tcPr>
          <w:p w:rsidR="000E72DF" w:rsidRPr="000E72DF" w:rsidRDefault="00E41152" w:rsidP="000E72DF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Improve attainment at Key Stage 1 ensuring that potential higher and higher ability pupils eligible for the grant who exceeded at the end of Reception convert to working at greater depth</w:t>
            </w:r>
          </w:p>
        </w:tc>
        <w:tc>
          <w:tcPr>
            <w:tcW w:w="5205" w:type="dxa"/>
          </w:tcPr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Appointment of an intervention teacher</w:t>
            </w: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High quality CPD based on quality first teaching.</w:t>
            </w: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Provision of after school booster sessions</w:t>
            </w: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Introduction of new higher level text based reading.</w:t>
            </w:r>
          </w:p>
          <w:p w:rsidR="000E72DF" w:rsidRPr="000E72DF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Review of existing topics and a cursive handwriting scheme</w:t>
            </w:r>
          </w:p>
        </w:tc>
        <w:tc>
          <w:tcPr>
            <w:tcW w:w="5205" w:type="dxa"/>
          </w:tcPr>
          <w:p w:rsidR="000E72DF" w:rsidRPr="000E72DF" w:rsidRDefault="000E72DF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Intervention was monitored by Inclusion Lead.</w:t>
            </w:r>
          </w:p>
          <w:p w:rsidR="000E72DF" w:rsidRPr="000E72DF" w:rsidRDefault="000E72DF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AFL was monitored by SLT through Lesson observations and data analysis.</w:t>
            </w: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6 pupils out of 8 pupils converted to expected in Y2</w:t>
            </w: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E41152" w:rsidRPr="00E41152" w:rsidRDefault="00E41152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E41152">
              <w:rPr>
                <w:rFonts w:cs="Arial"/>
                <w:sz w:val="18"/>
                <w:szCs w:val="18"/>
              </w:rPr>
              <w:t>1 GD pupil converted in R</w:t>
            </w:r>
          </w:p>
          <w:p w:rsidR="000E72DF" w:rsidRPr="000E72DF" w:rsidRDefault="000E72DF" w:rsidP="00E41152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0E72DF" w:rsidRPr="000E72DF" w:rsidRDefault="000E72DF" w:rsidP="00E41152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Intervention also supported those children working</w:t>
            </w:r>
            <w:r w:rsidR="00E41152">
              <w:rPr>
                <w:rFonts w:cs="Arial"/>
                <w:sz w:val="18"/>
                <w:szCs w:val="18"/>
              </w:rPr>
              <w:t xml:space="preserve"> below in YR to meet expected. 4</w:t>
            </w:r>
            <w:r w:rsidRPr="000E72DF">
              <w:rPr>
                <w:rFonts w:cs="Arial"/>
                <w:sz w:val="18"/>
                <w:szCs w:val="18"/>
              </w:rPr>
              <w:t xml:space="preserve"> more pupil eligible for the grant reached expected for Y2 SATS </w:t>
            </w:r>
          </w:p>
        </w:tc>
      </w:tr>
      <w:tr w:rsidR="000E72DF" w:rsidTr="000E72DF">
        <w:tc>
          <w:tcPr>
            <w:tcW w:w="5204" w:type="dxa"/>
          </w:tcPr>
          <w:p w:rsidR="000E72DF" w:rsidRPr="000E72DF" w:rsidRDefault="000E72DF" w:rsidP="000E72DF">
            <w:pPr>
              <w:jc w:val="left"/>
              <w:rPr>
                <w:rFonts w:cs="Arial"/>
                <w:b/>
              </w:rPr>
            </w:pPr>
            <w:r w:rsidRPr="000E72DF">
              <w:rPr>
                <w:rFonts w:cs="Arial"/>
                <w:sz w:val="18"/>
                <w:szCs w:val="18"/>
              </w:rPr>
              <w:t>Ensure that PP boys make as much progress as PP girls and both make more progress than their peers in reading, writing and mathematics</w:t>
            </w:r>
          </w:p>
        </w:tc>
        <w:tc>
          <w:tcPr>
            <w:tcW w:w="5205" w:type="dxa"/>
          </w:tcPr>
          <w:p w:rsidR="000E72DF" w:rsidRPr="000E72DF" w:rsidRDefault="000E72DF" w:rsidP="000E72DF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 xml:space="preserve">Improve the opportunities for writing CPD including handwriting, written comprehension and spelling and </w:t>
            </w:r>
            <w:proofErr w:type="spellStart"/>
            <w:r w:rsidRPr="000E72DF">
              <w:rPr>
                <w:rFonts w:cs="Arial"/>
                <w:sz w:val="18"/>
                <w:szCs w:val="18"/>
              </w:rPr>
              <w:t>numicon</w:t>
            </w:r>
            <w:proofErr w:type="spellEnd"/>
            <w:r w:rsidRPr="000E72DF">
              <w:rPr>
                <w:rFonts w:cs="Arial"/>
                <w:sz w:val="18"/>
                <w:szCs w:val="18"/>
              </w:rPr>
              <w:t xml:space="preserve"> intervention</w:t>
            </w:r>
          </w:p>
          <w:p w:rsidR="000E72DF" w:rsidRPr="000E72DF" w:rsidRDefault="000E72DF" w:rsidP="000E72DF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Increase the opportunities for application of writing and mathematics across the curriculum</w:t>
            </w:r>
          </w:p>
          <w:p w:rsidR="000E72DF" w:rsidRPr="000E72DF" w:rsidRDefault="000E72DF" w:rsidP="000E72DF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Access to diagnostic and summative testing materials to enhance progress</w:t>
            </w:r>
          </w:p>
          <w:p w:rsidR="000E72DF" w:rsidRPr="000E72DF" w:rsidRDefault="000E72DF" w:rsidP="000E72DF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 xml:space="preserve">Focussed additional support </w:t>
            </w:r>
            <w:proofErr w:type="gramStart"/>
            <w:r w:rsidRPr="000E72DF">
              <w:rPr>
                <w:rFonts w:cs="Arial"/>
                <w:sz w:val="18"/>
                <w:szCs w:val="18"/>
              </w:rPr>
              <w:t>from  TAs</w:t>
            </w:r>
            <w:proofErr w:type="gramEnd"/>
            <w:r w:rsidRPr="000E72DF">
              <w:rPr>
                <w:rFonts w:cs="Arial"/>
                <w:sz w:val="18"/>
                <w:szCs w:val="18"/>
              </w:rPr>
              <w:t xml:space="preserve"> and additional teacher. Broaden range of learning opportunities to promote writing </w:t>
            </w:r>
            <w:proofErr w:type="spellStart"/>
            <w:r w:rsidRPr="000E72DF">
              <w:rPr>
                <w:rFonts w:cs="Arial"/>
                <w:sz w:val="18"/>
                <w:szCs w:val="18"/>
              </w:rPr>
              <w:t>eg</w:t>
            </w:r>
            <w:proofErr w:type="spellEnd"/>
            <w:r w:rsidRPr="000E72DF">
              <w:rPr>
                <w:rFonts w:cs="Arial"/>
                <w:sz w:val="18"/>
                <w:szCs w:val="18"/>
              </w:rPr>
              <w:t xml:space="preserve"> Forest school.</w:t>
            </w:r>
          </w:p>
          <w:p w:rsidR="000E72DF" w:rsidRPr="000E72DF" w:rsidRDefault="000E72DF" w:rsidP="000E72DF">
            <w:pPr>
              <w:jc w:val="left"/>
              <w:rPr>
                <w:rFonts w:cs="Arial"/>
                <w:b/>
              </w:rPr>
            </w:pPr>
            <w:r w:rsidRPr="000E72DF">
              <w:rPr>
                <w:rFonts w:cs="Arial"/>
                <w:sz w:val="18"/>
                <w:szCs w:val="18"/>
              </w:rPr>
              <w:t>Increase number of boy friendly reading materials- real books and higher level materials</w:t>
            </w:r>
          </w:p>
        </w:tc>
        <w:tc>
          <w:tcPr>
            <w:tcW w:w="5205" w:type="dxa"/>
          </w:tcPr>
          <w:p w:rsidR="00FE69EE" w:rsidRPr="00757032" w:rsidRDefault="00FE69EE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PP boys are making better progress than the PP girls</w:t>
            </w:r>
          </w:p>
          <w:p w:rsidR="00FE69EE" w:rsidRPr="00757032" w:rsidRDefault="00FE69EE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Y1 – 4/4 PP boys made 100% progress as did the girls (6/6)</w:t>
            </w:r>
          </w:p>
          <w:p w:rsidR="00FE69EE" w:rsidRPr="00757032" w:rsidRDefault="00FE69EE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Y2 –4/5 PP boys made 100% progress compared to 4/7 girls</w:t>
            </w:r>
          </w:p>
          <w:p w:rsidR="00FE69EE" w:rsidRPr="00757032" w:rsidRDefault="00FE69EE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Y3 –3/4 PP boys made 100% progress compared to 2/4 girls</w:t>
            </w:r>
          </w:p>
          <w:p w:rsidR="00FE69EE" w:rsidRPr="00757032" w:rsidRDefault="00FE69EE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Y4 –7/7 PP boys made 100% progress compared to 4/5 girls</w:t>
            </w:r>
          </w:p>
          <w:p w:rsidR="00FE69EE" w:rsidRPr="00757032" w:rsidRDefault="00FE69EE" w:rsidP="00757032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FE69EE" w:rsidRPr="00757032" w:rsidRDefault="00FE69EE" w:rsidP="00757032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FE69EE" w:rsidRPr="00757032" w:rsidRDefault="00FE69EE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Overall pupil progress rates for the pupil premium children are mostly greater than the non-pupil premium group resulting i</w:t>
            </w:r>
            <w:r w:rsidRPr="00757032">
              <w:rPr>
                <w:rFonts w:cs="Arial"/>
                <w:sz w:val="18"/>
                <w:szCs w:val="18"/>
              </w:rPr>
              <w:t>n the attainment gap closing in</w:t>
            </w:r>
            <w:r w:rsidRPr="00757032">
              <w:rPr>
                <w:rFonts w:cs="Arial"/>
                <w:sz w:val="18"/>
                <w:szCs w:val="18"/>
              </w:rPr>
              <w:t xml:space="preserve"> reading in years 1</w:t>
            </w:r>
            <w:proofErr w:type="gramStart"/>
            <w:r w:rsidRPr="00757032">
              <w:rPr>
                <w:rFonts w:cs="Arial"/>
                <w:sz w:val="18"/>
                <w:szCs w:val="18"/>
              </w:rPr>
              <w:t>,3</w:t>
            </w:r>
            <w:proofErr w:type="gramEnd"/>
            <w:r w:rsidRPr="00757032">
              <w:rPr>
                <w:rFonts w:cs="Arial"/>
                <w:sz w:val="18"/>
                <w:szCs w:val="18"/>
              </w:rPr>
              <w:t xml:space="preserve"> &amp;4, in writing and maths in all year groups.</w:t>
            </w:r>
            <w:r w:rsidR="00757032">
              <w:rPr>
                <w:rFonts w:cs="Arial"/>
                <w:sz w:val="18"/>
                <w:szCs w:val="18"/>
              </w:rPr>
              <w:t xml:space="preserve">  In reception the PP children are outperforming the NPP.</w:t>
            </w:r>
          </w:p>
          <w:p w:rsidR="00FE69EE" w:rsidRDefault="00FE69EE" w:rsidP="000E72DF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FE69EE" w:rsidRDefault="00FE69EE" w:rsidP="000E72DF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0E72DF" w:rsidRPr="000E72DF" w:rsidRDefault="000E72DF" w:rsidP="000E72DF">
            <w:pPr>
              <w:jc w:val="left"/>
              <w:rPr>
                <w:rFonts w:cs="Arial"/>
                <w:b/>
              </w:rPr>
            </w:pPr>
          </w:p>
        </w:tc>
      </w:tr>
      <w:tr w:rsidR="000E72DF" w:rsidRPr="00A61CED" w:rsidTr="00711284">
        <w:tc>
          <w:tcPr>
            <w:tcW w:w="10409" w:type="dxa"/>
            <w:gridSpan w:val="2"/>
          </w:tcPr>
          <w:p w:rsidR="000E72DF" w:rsidRPr="000E72DF" w:rsidRDefault="000E72DF" w:rsidP="00711284">
            <w:pPr>
              <w:jc w:val="right"/>
              <w:rPr>
                <w:rFonts w:cs="Arial"/>
                <w:sz w:val="28"/>
                <w:szCs w:val="28"/>
              </w:rPr>
            </w:pPr>
            <w:r w:rsidRPr="000E72DF">
              <w:rPr>
                <w:rFonts w:cs="Arial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Total budgeted cost</w:t>
            </w:r>
          </w:p>
        </w:tc>
        <w:tc>
          <w:tcPr>
            <w:tcW w:w="5205" w:type="dxa"/>
          </w:tcPr>
          <w:p w:rsidR="00711284" w:rsidRPr="00A61CED" w:rsidRDefault="00711284" w:rsidP="000E72DF">
            <w:pPr>
              <w:jc w:val="right"/>
              <w:rPr>
                <w:rFonts w:cs="Arial"/>
                <w:b/>
                <w:sz w:val="28"/>
                <w:szCs w:val="28"/>
              </w:rPr>
            </w:pPr>
          </w:p>
          <w:p w:rsidR="000E72DF" w:rsidRPr="00A61CED" w:rsidRDefault="00757032" w:rsidP="000E72DF">
            <w:pPr>
              <w:jc w:val="right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18"/>
              </w:rPr>
              <w:t>£48,020</w:t>
            </w:r>
          </w:p>
        </w:tc>
      </w:tr>
    </w:tbl>
    <w:p w:rsidR="00711284" w:rsidRDefault="00711284"/>
    <w:p w:rsidR="00711284" w:rsidRDefault="00711284"/>
    <w:p w:rsidR="00711284" w:rsidRDefault="00711284" w:rsidP="00711284">
      <w:pPr>
        <w:jc w:val="left"/>
        <w:rPr>
          <w:rFonts w:cs="Arial"/>
          <w:b/>
          <w:sz w:val="28"/>
        </w:rPr>
      </w:pPr>
      <w:r w:rsidRPr="00711284">
        <w:rPr>
          <w:rFonts w:cs="Arial"/>
          <w:b/>
          <w:sz w:val="28"/>
        </w:rPr>
        <w:t>Targeted support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711284" w:rsidRPr="000E72DF" w:rsidTr="00F91259">
        <w:tc>
          <w:tcPr>
            <w:tcW w:w="5204" w:type="dxa"/>
            <w:shd w:val="clear" w:color="auto" w:fill="00B0F0"/>
          </w:tcPr>
          <w:p w:rsidR="00711284" w:rsidRPr="000E72DF" w:rsidRDefault="00711284" w:rsidP="00711284">
            <w:pPr>
              <w:rPr>
                <w:rFonts w:cs="Arial"/>
                <w:b/>
                <w:sz w:val="28"/>
                <w:szCs w:val="28"/>
              </w:rPr>
            </w:pPr>
            <w:r w:rsidRPr="000E72DF">
              <w:rPr>
                <w:rFonts w:cs="Arial"/>
                <w:b/>
                <w:sz w:val="28"/>
                <w:szCs w:val="28"/>
              </w:rPr>
              <w:t>Desired outcome</w:t>
            </w:r>
          </w:p>
        </w:tc>
        <w:tc>
          <w:tcPr>
            <w:tcW w:w="5205" w:type="dxa"/>
            <w:shd w:val="clear" w:color="auto" w:fill="00B0F0"/>
          </w:tcPr>
          <w:p w:rsidR="00711284" w:rsidRPr="000E72DF" w:rsidRDefault="00711284" w:rsidP="00711284">
            <w:pPr>
              <w:rPr>
                <w:rFonts w:cs="Arial"/>
                <w:b/>
                <w:sz w:val="28"/>
                <w:szCs w:val="28"/>
              </w:rPr>
            </w:pPr>
            <w:r w:rsidRPr="000E72DF">
              <w:rPr>
                <w:rFonts w:cs="Arial"/>
                <w:b/>
                <w:sz w:val="28"/>
                <w:szCs w:val="28"/>
              </w:rPr>
              <w:t>Chosen action / approach</w:t>
            </w:r>
          </w:p>
        </w:tc>
        <w:tc>
          <w:tcPr>
            <w:tcW w:w="5205" w:type="dxa"/>
            <w:shd w:val="clear" w:color="auto" w:fill="00B0F0"/>
          </w:tcPr>
          <w:p w:rsidR="00711284" w:rsidRPr="00711284" w:rsidRDefault="00711284" w:rsidP="00711284">
            <w:pPr>
              <w:rPr>
                <w:b/>
                <w:sz w:val="28"/>
                <w:szCs w:val="28"/>
              </w:rPr>
            </w:pPr>
            <w:r w:rsidRPr="00711284">
              <w:rPr>
                <w:b/>
                <w:sz w:val="28"/>
                <w:szCs w:val="28"/>
              </w:rPr>
              <w:t xml:space="preserve">Impact </w:t>
            </w:r>
          </w:p>
        </w:tc>
      </w:tr>
      <w:tr w:rsidR="00711284" w:rsidTr="000E72DF">
        <w:tc>
          <w:tcPr>
            <w:tcW w:w="5204" w:type="dxa"/>
          </w:tcPr>
          <w:p w:rsidR="00711284" w:rsidRPr="00711284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711284">
              <w:rPr>
                <w:rFonts w:cs="Arial"/>
                <w:sz w:val="18"/>
                <w:szCs w:val="18"/>
              </w:rPr>
              <w:t>Improve attainment at the end of Key Stage 1 by ensuring that potential and higher ability pupils eligible for the grant achieve the higher standard in all subjects.</w:t>
            </w:r>
          </w:p>
        </w:tc>
        <w:tc>
          <w:tcPr>
            <w:tcW w:w="5205" w:type="dxa"/>
          </w:tcPr>
          <w:p w:rsidR="00711284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711284">
              <w:rPr>
                <w:rFonts w:cs="Arial"/>
                <w:sz w:val="18"/>
                <w:szCs w:val="18"/>
              </w:rPr>
              <w:t>Provide additional small group work/intervention for Highest ability PP eligible pupils</w:t>
            </w:r>
          </w:p>
          <w:p w:rsidR="00757032" w:rsidRDefault="00757032" w:rsidP="00711284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757032" w:rsidRPr="00711284" w:rsidRDefault="00757032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Introduce a systematic approach to the teaching of spelling and cursive joined handwriting.</w:t>
            </w:r>
          </w:p>
        </w:tc>
        <w:tc>
          <w:tcPr>
            <w:tcW w:w="5205" w:type="dxa"/>
          </w:tcPr>
          <w:p w:rsidR="00757032" w:rsidRPr="00757032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The DA V NDA attainment gap in Y2 has mostly closed.  In maths the gap was 21% is now 19%.  In reading the gap has slightly widened from 4% difference to now a 12% difference. In writing the gap has closed significantly from 20% to 14% differences only 6%.</w:t>
            </w:r>
          </w:p>
          <w:p w:rsidR="00711284" w:rsidRPr="000E72DF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711284" w:rsidTr="000E72DF">
        <w:tc>
          <w:tcPr>
            <w:tcW w:w="5204" w:type="dxa"/>
          </w:tcPr>
          <w:p w:rsidR="00711284" w:rsidRPr="00711284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711284">
              <w:rPr>
                <w:rFonts w:cs="Arial"/>
                <w:sz w:val="18"/>
                <w:szCs w:val="18"/>
              </w:rPr>
              <w:t>Ensure that Y1-4 PP boys make as much progress as PP girls and both make more progress than their peers in reading, writing and maths</w:t>
            </w:r>
          </w:p>
        </w:tc>
        <w:tc>
          <w:tcPr>
            <w:tcW w:w="5205" w:type="dxa"/>
          </w:tcPr>
          <w:p w:rsidR="00757032" w:rsidRPr="00757032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Additional Teacher and experienced school staff identified to lead smaller group teaching of core areas. This ensures ‘quality first’ teaching.</w:t>
            </w:r>
          </w:p>
          <w:p w:rsidR="00757032" w:rsidRPr="00757032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Provide a range of personalised online resources to promote additional reading opportunities.</w:t>
            </w:r>
          </w:p>
          <w:p w:rsidR="00757032" w:rsidRPr="00757032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Review the style of teaching to ensure maximum learning from boys</w:t>
            </w:r>
          </w:p>
          <w:p w:rsidR="00711284" w:rsidRPr="00711284" w:rsidDel="00E73128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Implement some formal interventions to support gross and fine motor skills</w:t>
            </w:r>
          </w:p>
        </w:tc>
        <w:tc>
          <w:tcPr>
            <w:tcW w:w="5205" w:type="dxa"/>
          </w:tcPr>
          <w:p w:rsidR="00757032" w:rsidRPr="00757032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PP boys are making better progress than the PP girls</w:t>
            </w:r>
          </w:p>
          <w:p w:rsidR="00757032" w:rsidRPr="00757032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Y1 – 4/4 PP boys made 100% progress in all areas as did the girls (6/6).  2 of the PP boys made accelerated progress.</w:t>
            </w:r>
          </w:p>
          <w:p w:rsidR="00757032" w:rsidRPr="00757032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 xml:space="preserve">Y2 – PP boys 4/5 PP boys made 100% progress in all areas </w:t>
            </w:r>
            <w:r w:rsidR="000644C3">
              <w:rPr>
                <w:rFonts w:cs="Arial"/>
                <w:sz w:val="18"/>
                <w:szCs w:val="18"/>
              </w:rPr>
              <w:t>compared to 4</w:t>
            </w:r>
            <w:r w:rsidRPr="00757032">
              <w:rPr>
                <w:rFonts w:cs="Arial"/>
                <w:sz w:val="18"/>
                <w:szCs w:val="18"/>
              </w:rPr>
              <w:t>/7 girls.2 of the PP boys made accelerated progress.</w:t>
            </w:r>
          </w:p>
          <w:p w:rsidR="00757032" w:rsidRPr="00757032" w:rsidRDefault="000644C3" w:rsidP="00757032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Y3 – PP boys 3</w:t>
            </w:r>
            <w:r w:rsidR="00757032" w:rsidRPr="00757032">
              <w:rPr>
                <w:rFonts w:cs="Arial"/>
                <w:sz w:val="18"/>
                <w:szCs w:val="18"/>
              </w:rPr>
              <w:t>/4 PP boys made 100% pro</w:t>
            </w:r>
            <w:r>
              <w:rPr>
                <w:rFonts w:cs="Arial"/>
                <w:sz w:val="18"/>
                <w:szCs w:val="18"/>
              </w:rPr>
              <w:t>gress in all areas compared to 2</w:t>
            </w:r>
            <w:r w:rsidR="00757032" w:rsidRPr="00757032">
              <w:rPr>
                <w:rFonts w:cs="Arial"/>
                <w:sz w:val="18"/>
                <w:szCs w:val="18"/>
              </w:rPr>
              <w:t>/4 girls</w:t>
            </w:r>
          </w:p>
          <w:p w:rsidR="00711284" w:rsidRPr="000E72DF" w:rsidRDefault="00757032" w:rsidP="00757032">
            <w:pPr>
              <w:jc w:val="left"/>
              <w:rPr>
                <w:rFonts w:cs="Arial"/>
                <w:sz w:val="18"/>
                <w:szCs w:val="18"/>
              </w:rPr>
            </w:pPr>
            <w:r w:rsidRPr="00757032">
              <w:rPr>
                <w:rFonts w:cs="Arial"/>
                <w:sz w:val="18"/>
                <w:szCs w:val="18"/>
              </w:rPr>
              <w:t>Y4 – PP boys 7/7 PP boys made 100% progress</w:t>
            </w:r>
            <w:r w:rsidR="000644C3">
              <w:rPr>
                <w:rFonts w:cs="Arial"/>
                <w:sz w:val="18"/>
                <w:szCs w:val="18"/>
              </w:rPr>
              <w:t xml:space="preserve"> compared to </w:t>
            </w:r>
            <w:r w:rsidR="000644C3">
              <w:rPr>
                <w:rFonts w:ascii="Courier New" w:hAnsi="Courier New" w:cs="Courier New"/>
                <w:sz w:val="18"/>
                <w:szCs w:val="18"/>
              </w:rPr>
              <w:t>4/5</w:t>
            </w:r>
            <w:r w:rsidR="000644C3">
              <w:rPr>
                <w:rFonts w:cs="Arial"/>
                <w:sz w:val="18"/>
                <w:szCs w:val="18"/>
              </w:rPr>
              <w:t xml:space="preserve"> girls</w:t>
            </w:r>
            <w:r w:rsidRPr="00757032">
              <w:rPr>
                <w:rFonts w:cs="Arial"/>
                <w:sz w:val="18"/>
                <w:szCs w:val="18"/>
              </w:rPr>
              <w:t xml:space="preserve"> in all areas</w:t>
            </w:r>
            <w:r w:rsidR="000644C3">
              <w:rPr>
                <w:rFonts w:cs="Arial"/>
                <w:sz w:val="18"/>
                <w:szCs w:val="18"/>
              </w:rPr>
              <w:t>,</w:t>
            </w:r>
            <w:r w:rsidRPr="00757032">
              <w:rPr>
                <w:rFonts w:cs="Arial"/>
                <w:sz w:val="18"/>
                <w:szCs w:val="18"/>
              </w:rPr>
              <w:t xml:space="preserve"> 3 made accelerated.</w:t>
            </w:r>
          </w:p>
        </w:tc>
      </w:tr>
      <w:tr w:rsidR="000644C3" w:rsidTr="000E72DF">
        <w:tc>
          <w:tcPr>
            <w:tcW w:w="5204" w:type="dxa"/>
          </w:tcPr>
          <w:p w:rsidR="000644C3" w:rsidRPr="00711284" w:rsidRDefault="000644C3" w:rsidP="000644C3">
            <w:pPr>
              <w:jc w:val="left"/>
              <w:rPr>
                <w:rFonts w:cs="Arial"/>
                <w:sz w:val="18"/>
                <w:szCs w:val="18"/>
              </w:rPr>
            </w:pPr>
            <w:r w:rsidRPr="000644C3">
              <w:rPr>
                <w:rFonts w:cs="Arial"/>
                <w:sz w:val="18"/>
                <w:szCs w:val="18"/>
              </w:rPr>
              <w:t xml:space="preserve">Ensure the social , emotional and mental health and </w:t>
            </w:r>
            <w:proofErr w:type="spellStart"/>
            <w:r w:rsidRPr="000644C3">
              <w:rPr>
                <w:rFonts w:cs="Arial"/>
                <w:sz w:val="18"/>
                <w:szCs w:val="18"/>
              </w:rPr>
              <w:t>well being</w:t>
            </w:r>
            <w:proofErr w:type="spellEnd"/>
            <w:r w:rsidRPr="000644C3">
              <w:rPr>
                <w:rFonts w:cs="Arial"/>
                <w:sz w:val="18"/>
                <w:szCs w:val="18"/>
              </w:rPr>
              <w:t xml:space="preserve"> of all PP pupils is supported effectively so that all thrive and enjoy learning</w:t>
            </w:r>
          </w:p>
        </w:tc>
        <w:tc>
          <w:tcPr>
            <w:tcW w:w="5205" w:type="dxa"/>
          </w:tcPr>
          <w:p w:rsidR="000644C3" w:rsidRPr="00757032" w:rsidRDefault="000644C3" w:rsidP="000644C3">
            <w:pPr>
              <w:jc w:val="left"/>
              <w:rPr>
                <w:rFonts w:cs="Arial"/>
                <w:sz w:val="18"/>
                <w:szCs w:val="18"/>
              </w:rPr>
            </w:pPr>
            <w:r w:rsidRPr="000644C3">
              <w:rPr>
                <w:rFonts w:cs="Arial"/>
                <w:sz w:val="18"/>
                <w:szCs w:val="18"/>
              </w:rPr>
              <w:t>Counselling support provided on a weekly basis for any pupils in need due to external or internal</w:t>
            </w:r>
          </w:p>
        </w:tc>
        <w:tc>
          <w:tcPr>
            <w:tcW w:w="5205" w:type="dxa"/>
          </w:tcPr>
          <w:p w:rsidR="000644C3" w:rsidRPr="000644C3" w:rsidRDefault="000644C3" w:rsidP="000644C3">
            <w:pPr>
              <w:rPr>
                <w:rFonts w:cs="Arial"/>
                <w:sz w:val="18"/>
                <w:szCs w:val="18"/>
              </w:rPr>
            </w:pPr>
            <w:r w:rsidRPr="000644C3">
              <w:rPr>
                <w:rFonts w:cs="Arial"/>
                <w:sz w:val="18"/>
                <w:szCs w:val="18"/>
              </w:rPr>
              <w:t xml:space="preserve">5 PP </w:t>
            </w:r>
            <w:proofErr w:type="gramStart"/>
            <w:r w:rsidRPr="000644C3">
              <w:rPr>
                <w:rFonts w:cs="Arial"/>
                <w:sz w:val="18"/>
                <w:szCs w:val="18"/>
              </w:rPr>
              <w:t>child</w:t>
            </w:r>
            <w:proofErr w:type="gramEnd"/>
            <w:r w:rsidRPr="000644C3">
              <w:rPr>
                <w:rFonts w:cs="Arial"/>
                <w:sz w:val="18"/>
                <w:szCs w:val="18"/>
              </w:rPr>
              <w:t xml:space="preserve"> has been receiving support from the </w:t>
            </w:r>
            <w:proofErr w:type="spellStart"/>
            <w:r w:rsidRPr="000644C3">
              <w:rPr>
                <w:rFonts w:cs="Arial"/>
                <w:sz w:val="18"/>
                <w:szCs w:val="18"/>
              </w:rPr>
              <w:t>Visyon</w:t>
            </w:r>
            <w:proofErr w:type="spellEnd"/>
            <w:r w:rsidRPr="000644C3">
              <w:rPr>
                <w:rFonts w:cs="Arial"/>
                <w:sz w:val="18"/>
                <w:szCs w:val="18"/>
              </w:rPr>
              <w:t xml:space="preserve"> counsellor for a variety of reasons. 2 other children are just starting with counselling to improve their social &amp; emotional development.</w:t>
            </w:r>
          </w:p>
          <w:p w:rsidR="000644C3" w:rsidRPr="000644C3" w:rsidRDefault="000644C3" w:rsidP="000644C3">
            <w:pPr>
              <w:rPr>
                <w:rFonts w:cs="Arial"/>
                <w:sz w:val="18"/>
                <w:szCs w:val="18"/>
              </w:rPr>
            </w:pPr>
          </w:p>
          <w:p w:rsidR="000644C3" w:rsidRPr="00757032" w:rsidRDefault="000644C3" w:rsidP="000644C3">
            <w:pPr>
              <w:jc w:val="left"/>
              <w:rPr>
                <w:rFonts w:cs="Arial"/>
                <w:sz w:val="18"/>
                <w:szCs w:val="18"/>
              </w:rPr>
            </w:pPr>
            <w:r w:rsidRPr="000644C3">
              <w:rPr>
                <w:rFonts w:cs="Arial"/>
                <w:sz w:val="18"/>
                <w:szCs w:val="18"/>
              </w:rPr>
              <w:t>Of the 5 children who have received counselling they have all made good progress and 3 of the 5 are on track for their attainment.</w:t>
            </w:r>
          </w:p>
        </w:tc>
      </w:tr>
      <w:tr w:rsidR="00A61CED" w:rsidTr="00711284">
        <w:tc>
          <w:tcPr>
            <w:tcW w:w="10409" w:type="dxa"/>
            <w:gridSpan w:val="2"/>
          </w:tcPr>
          <w:p w:rsidR="00A61CED" w:rsidRPr="00A61CED" w:rsidRDefault="00A61CED" w:rsidP="00A61CED">
            <w:pPr>
              <w:jc w:val="right"/>
              <w:rPr>
                <w:rFonts w:cs="Arial"/>
                <w:b/>
                <w:sz w:val="28"/>
              </w:rPr>
            </w:pPr>
            <w:r w:rsidRPr="00A61CED">
              <w:rPr>
                <w:rFonts w:cs="Arial"/>
                <w:b/>
                <w:sz w:val="28"/>
              </w:rPr>
              <w:t xml:space="preserve">  Total budgeted cost                                                                                                                                                                 </w:t>
            </w:r>
          </w:p>
        </w:tc>
        <w:tc>
          <w:tcPr>
            <w:tcW w:w="5205" w:type="dxa"/>
          </w:tcPr>
          <w:p w:rsidR="00A61CED" w:rsidRPr="00A61CED" w:rsidRDefault="000644C3" w:rsidP="00316ABB">
            <w:pPr>
              <w:rPr>
                <w:rFonts w:cs="Arial"/>
                <w:b/>
                <w:sz w:val="28"/>
                <w:szCs w:val="18"/>
              </w:rPr>
            </w:pPr>
            <w:r>
              <w:rPr>
                <w:rFonts w:cs="Arial"/>
                <w:b/>
                <w:sz w:val="28"/>
                <w:szCs w:val="18"/>
              </w:rPr>
              <w:t>£11,550</w:t>
            </w:r>
          </w:p>
        </w:tc>
      </w:tr>
    </w:tbl>
    <w:p w:rsidR="00711284" w:rsidRDefault="00711284" w:rsidP="00711284">
      <w:pPr>
        <w:jc w:val="left"/>
        <w:rPr>
          <w:rFonts w:ascii="Arial" w:hAnsi="Arial" w:cs="Arial"/>
          <w:b/>
        </w:rPr>
      </w:pPr>
    </w:p>
    <w:p w:rsidR="000E72DF" w:rsidRDefault="00711284" w:rsidP="00711284">
      <w:pPr>
        <w:jc w:val="left"/>
        <w:rPr>
          <w:rFonts w:cs="Arial"/>
          <w:b/>
          <w:sz w:val="28"/>
        </w:rPr>
      </w:pPr>
      <w:r w:rsidRPr="00711284">
        <w:rPr>
          <w:rFonts w:cs="Arial"/>
          <w:b/>
          <w:sz w:val="28"/>
        </w:rPr>
        <w:t>Other Approaches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711284" w:rsidTr="00F91259">
        <w:tc>
          <w:tcPr>
            <w:tcW w:w="5204" w:type="dxa"/>
            <w:shd w:val="clear" w:color="auto" w:fill="00B0F0"/>
          </w:tcPr>
          <w:p w:rsidR="00711284" w:rsidRPr="00711284" w:rsidRDefault="00711284" w:rsidP="00711284">
            <w:pPr>
              <w:rPr>
                <w:rFonts w:cs="Arial"/>
                <w:b/>
                <w:sz w:val="28"/>
                <w:szCs w:val="28"/>
              </w:rPr>
            </w:pPr>
            <w:r w:rsidRPr="00711284">
              <w:rPr>
                <w:rFonts w:cs="Arial"/>
                <w:b/>
                <w:sz w:val="28"/>
                <w:szCs w:val="28"/>
              </w:rPr>
              <w:t>Desired outcome</w:t>
            </w:r>
          </w:p>
        </w:tc>
        <w:tc>
          <w:tcPr>
            <w:tcW w:w="5205" w:type="dxa"/>
            <w:shd w:val="clear" w:color="auto" w:fill="00B0F0"/>
          </w:tcPr>
          <w:p w:rsidR="00711284" w:rsidRPr="00711284" w:rsidRDefault="00711284" w:rsidP="00711284">
            <w:pPr>
              <w:rPr>
                <w:rFonts w:cs="Arial"/>
                <w:b/>
                <w:sz w:val="28"/>
                <w:szCs w:val="28"/>
              </w:rPr>
            </w:pPr>
            <w:r w:rsidRPr="00711284">
              <w:rPr>
                <w:rFonts w:cs="Arial"/>
                <w:b/>
                <w:sz w:val="28"/>
                <w:szCs w:val="28"/>
              </w:rPr>
              <w:t>Chosen action / approach</w:t>
            </w:r>
          </w:p>
        </w:tc>
        <w:tc>
          <w:tcPr>
            <w:tcW w:w="5205" w:type="dxa"/>
            <w:shd w:val="clear" w:color="auto" w:fill="00B0F0"/>
          </w:tcPr>
          <w:p w:rsidR="00711284" w:rsidRPr="00711284" w:rsidRDefault="00711284" w:rsidP="00711284">
            <w:pPr>
              <w:rPr>
                <w:b/>
                <w:sz w:val="28"/>
                <w:szCs w:val="28"/>
              </w:rPr>
            </w:pPr>
            <w:r w:rsidRPr="00711284">
              <w:rPr>
                <w:b/>
                <w:sz w:val="28"/>
                <w:szCs w:val="28"/>
              </w:rPr>
              <w:t xml:space="preserve">Impact </w:t>
            </w:r>
          </w:p>
        </w:tc>
      </w:tr>
      <w:tr w:rsidR="00711284" w:rsidTr="00711284">
        <w:tc>
          <w:tcPr>
            <w:tcW w:w="5204" w:type="dxa"/>
          </w:tcPr>
          <w:p w:rsidR="00711284" w:rsidRPr="000E72DF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 xml:space="preserve">Increase the rate of attendance and subsequent persistent absence figures for those eligible for the grant </w:t>
            </w:r>
          </w:p>
        </w:tc>
        <w:tc>
          <w:tcPr>
            <w:tcW w:w="5205" w:type="dxa"/>
          </w:tcPr>
          <w:p w:rsidR="00F91259" w:rsidRPr="00F91259" w:rsidRDefault="00F91259" w:rsidP="00F91259">
            <w:pPr>
              <w:jc w:val="left"/>
              <w:rPr>
                <w:rFonts w:cs="Arial"/>
                <w:sz w:val="18"/>
                <w:szCs w:val="18"/>
              </w:rPr>
            </w:pPr>
            <w:r w:rsidRPr="00F91259">
              <w:rPr>
                <w:rFonts w:cs="Arial"/>
                <w:sz w:val="18"/>
                <w:szCs w:val="18"/>
              </w:rPr>
              <w:t>Variety of parent workshops and family learning sessions.</w:t>
            </w:r>
          </w:p>
          <w:p w:rsidR="00F91259" w:rsidRPr="00F91259" w:rsidRDefault="00F91259" w:rsidP="00F91259">
            <w:pPr>
              <w:jc w:val="left"/>
              <w:rPr>
                <w:rFonts w:cs="Arial"/>
                <w:sz w:val="18"/>
                <w:szCs w:val="18"/>
              </w:rPr>
            </w:pPr>
            <w:r w:rsidRPr="00F91259">
              <w:rPr>
                <w:rFonts w:cs="Arial"/>
                <w:sz w:val="18"/>
                <w:szCs w:val="18"/>
              </w:rPr>
              <w:t>Daily contact/monitoring</w:t>
            </w:r>
          </w:p>
          <w:p w:rsidR="00711284" w:rsidRPr="000E72DF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.</w:t>
            </w:r>
          </w:p>
          <w:p w:rsidR="00711284" w:rsidRPr="000E72DF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711284" w:rsidRPr="000E72DF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711284" w:rsidRPr="000E72DF" w:rsidRDefault="00711284" w:rsidP="00711284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5205" w:type="dxa"/>
          </w:tcPr>
          <w:p w:rsidR="00F91259" w:rsidRPr="00F91259" w:rsidRDefault="00F91259" w:rsidP="00F91259">
            <w:pPr>
              <w:jc w:val="left"/>
              <w:rPr>
                <w:rFonts w:cs="Arial"/>
                <w:sz w:val="18"/>
                <w:szCs w:val="18"/>
              </w:rPr>
            </w:pPr>
            <w:r w:rsidRPr="00F91259">
              <w:rPr>
                <w:rFonts w:cs="Arial"/>
                <w:sz w:val="18"/>
                <w:szCs w:val="18"/>
              </w:rPr>
              <w:t>96.8% attendance (end of June 2018) for PP, this is above national.</w:t>
            </w:r>
          </w:p>
          <w:p w:rsidR="00F91259" w:rsidRPr="00F91259" w:rsidRDefault="00F91259" w:rsidP="00F91259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711284" w:rsidRPr="000E72DF" w:rsidRDefault="00F91259" w:rsidP="00F91259">
            <w:pPr>
              <w:jc w:val="left"/>
              <w:rPr>
                <w:rFonts w:cs="Arial"/>
                <w:sz w:val="18"/>
                <w:szCs w:val="18"/>
              </w:rPr>
            </w:pPr>
            <w:r w:rsidRPr="00F91259">
              <w:rPr>
                <w:rFonts w:cs="Arial"/>
                <w:sz w:val="18"/>
                <w:szCs w:val="18"/>
              </w:rPr>
              <w:t>PA attendance for PP is 6.6% (3 pupils) – this being above national.</w:t>
            </w:r>
          </w:p>
        </w:tc>
      </w:tr>
      <w:tr w:rsidR="00F91259" w:rsidTr="00711284">
        <w:tc>
          <w:tcPr>
            <w:tcW w:w="5204" w:type="dxa"/>
          </w:tcPr>
          <w:p w:rsidR="00F91259" w:rsidRPr="000E72DF" w:rsidRDefault="00F91259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 xml:space="preserve">Access to educational visits and </w:t>
            </w:r>
            <w:proofErr w:type="spellStart"/>
            <w:r w:rsidRPr="000E72DF">
              <w:rPr>
                <w:rFonts w:cs="Arial"/>
                <w:sz w:val="18"/>
                <w:szCs w:val="18"/>
              </w:rPr>
              <w:t>extra curricular</w:t>
            </w:r>
            <w:proofErr w:type="spellEnd"/>
            <w:r w:rsidRPr="000E72DF">
              <w:rPr>
                <w:rFonts w:cs="Arial"/>
                <w:sz w:val="18"/>
                <w:szCs w:val="18"/>
              </w:rPr>
              <w:t xml:space="preserve"> provision for all.</w:t>
            </w:r>
          </w:p>
          <w:p w:rsidR="00F91259" w:rsidRPr="000E72DF" w:rsidRDefault="00F91259" w:rsidP="00711284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F91259" w:rsidRPr="000E72DF" w:rsidRDefault="00F91259" w:rsidP="00711284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5205" w:type="dxa"/>
          </w:tcPr>
          <w:p w:rsidR="00F91259" w:rsidRPr="000E72DF" w:rsidRDefault="00F91259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To ensure that all children are able to attend all visits by subsidising these and providing enrichment opportunities such as music lessons and additional extended school provision.</w:t>
            </w:r>
          </w:p>
        </w:tc>
        <w:tc>
          <w:tcPr>
            <w:tcW w:w="5205" w:type="dxa"/>
          </w:tcPr>
          <w:p w:rsidR="00F91259" w:rsidRPr="00F91259" w:rsidRDefault="00F91259" w:rsidP="00F91259">
            <w:pPr>
              <w:jc w:val="left"/>
              <w:rPr>
                <w:rFonts w:cs="Arial"/>
                <w:sz w:val="18"/>
                <w:szCs w:val="18"/>
              </w:rPr>
            </w:pPr>
            <w:r w:rsidRPr="00F91259">
              <w:rPr>
                <w:rFonts w:cs="Arial"/>
                <w:sz w:val="18"/>
                <w:szCs w:val="18"/>
              </w:rPr>
              <w:t xml:space="preserve">All children have had access to visits. Some have been funded including 2 DA receiving support with the </w:t>
            </w:r>
            <w:proofErr w:type="spellStart"/>
            <w:r w:rsidRPr="00F91259">
              <w:rPr>
                <w:rFonts w:cs="Arial"/>
                <w:sz w:val="18"/>
                <w:szCs w:val="18"/>
              </w:rPr>
              <w:t>Standon</w:t>
            </w:r>
            <w:proofErr w:type="spellEnd"/>
            <w:r w:rsidRPr="00F91259">
              <w:rPr>
                <w:rFonts w:cs="Arial"/>
                <w:sz w:val="18"/>
                <w:szCs w:val="18"/>
              </w:rPr>
              <w:t xml:space="preserve"> Bowers trip. In addition 2 PP have taken part in the </w:t>
            </w:r>
            <w:proofErr w:type="gramStart"/>
            <w:r w:rsidRPr="00F91259">
              <w:rPr>
                <w:rFonts w:cs="Arial"/>
                <w:sz w:val="18"/>
                <w:szCs w:val="18"/>
              </w:rPr>
              <w:t>cadets</w:t>
            </w:r>
            <w:proofErr w:type="gramEnd"/>
            <w:r w:rsidRPr="00F91259">
              <w:rPr>
                <w:rFonts w:cs="Arial"/>
                <w:sz w:val="18"/>
                <w:szCs w:val="18"/>
              </w:rPr>
              <w:t xml:space="preserve"> programme.  I PP LAC child has also accessed 1-1 peripatetic weekly piano lesson.</w:t>
            </w:r>
          </w:p>
        </w:tc>
      </w:tr>
      <w:tr w:rsidR="00F91259" w:rsidTr="00711284">
        <w:tc>
          <w:tcPr>
            <w:tcW w:w="5204" w:type="dxa"/>
          </w:tcPr>
          <w:p w:rsidR="00F91259" w:rsidRPr="000E72DF" w:rsidRDefault="00F91259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Increase the number of opportunities for parents to engage with our school</w:t>
            </w:r>
          </w:p>
        </w:tc>
        <w:tc>
          <w:tcPr>
            <w:tcW w:w="5205" w:type="dxa"/>
          </w:tcPr>
          <w:p w:rsidR="00F91259" w:rsidRPr="000E72DF" w:rsidRDefault="00F91259" w:rsidP="00711284">
            <w:pPr>
              <w:jc w:val="left"/>
              <w:rPr>
                <w:rFonts w:cs="Arial"/>
                <w:sz w:val="18"/>
                <w:szCs w:val="18"/>
              </w:rPr>
            </w:pPr>
            <w:r w:rsidRPr="000E72DF">
              <w:rPr>
                <w:rFonts w:cs="Arial"/>
                <w:sz w:val="18"/>
                <w:szCs w:val="18"/>
              </w:rPr>
              <w:t>Ensure all PP parents have access to written and verbal communication- via workshops, information evenings, fun engagement events and informal events.</w:t>
            </w:r>
          </w:p>
        </w:tc>
        <w:tc>
          <w:tcPr>
            <w:tcW w:w="5205" w:type="dxa"/>
          </w:tcPr>
          <w:p w:rsidR="00F91259" w:rsidRPr="00F91259" w:rsidRDefault="00F91259" w:rsidP="00F91259">
            <w:pPr>
              <w:jc w:val="left"/>
              <w:rPr>
                <w:rFonts w:cs="Arial"/>
                <w:sz w:val="18"/>
                <w:szCs w:val="18"/>
              </w:rPr>
            </w:pPr>
            <w:r w:rsidRPr="00F91259">
              <w:rPr>
                <w:rFonts w:cs="Arial"/>
                <w:sz w:val="18"/>
                <w:szCs w:val="18"/>
              </w:rPr>
              <w:t>Parental workshops have significantly increased this year with 6 that have already taken place.  Lines of communication through twitter have supported such events, with now over 300 followers and 67 parents from KS1 &amp; “ responded to our parent questionnaire through survey monkey</w:t>
            </w:r>
          </w:p>
        </w:tc>
      </w:tr>
      <w:tr w:rsidR="00711284" w:rsidTr="00711284">
        <w:tc>
          <w:tcPr>
            <w:tcW w:w="10409" w:type="dxa"/>
            <w:gridSpan w:val="2"/>
          </w:tcPr>
          <w:p w:rsidR="00711284" w:rsidRPr="000E72DF" w:rsidRDefault="00711284" w:rsidP="00711284">
            <w:pPr>
              <w:jc w:val="right"/>
              <w:rPr>
                <w:rFonts w:cs="Arial"/>
                <w:b/>
                <w:sz w:val="28"/>
                <w:szCs w:val="18"/>
              </w:rPr>
            </w:pPr>
            <w:r w:rsidRPr="000E72DF">
              <w:rPr>
                <w:rFonts w:cs="Arial"/>
                <w:b/>
                <w:sz w:val="28"/>
                <w:szCs w:val="18"/>
              </w:rPr>
              <w:t>Total budgeted cost</w:t>
            </w:r>
            <w:r w:rsidRPr="000E72DF">
              <w:rPr>
                <w:rFonts w:cs="Arial"/>
                <w:b/>
                <w:sz w:val="28"/>
                <w:szCs w:val="18"/>
              </w:rPr>
              <w:tab/>
            </w:r>
          </w:p>
          <w:p w:rsidR="00711284" w:rsidRPr="000E72DF" w:rsidRDefault="00711284" w:rsidP="00711284">
            <w:pPr>
              <w:jc w:val="right"/>
              <w:rPr>
                <w:rFonts w:cs="Arial"/>
                <w:b/>
                <w:sz w:val="28"/>
                <w:szCs w:val="18"/>
              </w:rPr>
            </w:pPr>
          </w:p>
        </w:tc>
        <w:tc>
          <w:tcPr>
            <w:tcW w:w="5205" w:type="dxa"/>
          </w:tcPr>
          <w:p w:rsidR="00711284" w:rsidRPr="000E72DF" w:rsidRDefault="00711284" w:rsidP="00711284">
            <w:pPr>
              <w:jc w:val="right"/>
              <w:rPr>
                <w:rFonts w:cs="Arial"/>
                <w:b/>
                <w:sz w:val="28"/>
                <w:szCs w:val="18"/>
              </w:rPr>
            </w:pPr>
            <w:r w:rsidRPr="000E72DF">
              <w:rPr>
                <w:rFonts w:cs="Arial"/>
                <w:b/>
                <w:sz w:val="28"/>
                <w:szCs w:val="18"/>
              </w:rPr>
              <w:t>£10,000</w:t>
            </w:r>
          </w:p>
        </w:tc>
      </w:tr>
    </w:tbl>
    <w:p w:rsidR="00711284" w:rsidRPr="00711284" w:rsidRDefault="00711284" w:rsidP="00711284">
      <w:pPr>
        <w:jc w:val="left"/>
        <w:rPr>
          <w:sz w:val="48"/>
        </w:rPr>
      </w:pPr>
    </w:p>
    <w:p w:rsidR="00711284" w:rsidRPr="000E72DF" w:rsidRDefault="00711284">
      <w:pPr>
        <w:rPr>
          <w:sz w:val="40"/>
        </w:rPr>
      </w:pPr>
    </w:p>
    <w:sectPr w:rsidR="00711284" w:rsidRPr="000E72DF" w:rsidSect="00A61CED">
      <w:pgSz w:w="16838" w:h="11906" w:orient="landscape"/>
      <w:pgMar w:top="720" w:right="720" w:bottom="720" w:left="720" w:header="708" w:footer="708" w:gutter="0"/>
      <w:pgBorders w:display="firstPage" w:offsetFrom="page">
        <w:top w:val="dashed" w:sz="36" w:space="24" w:color="FF0000"/>
        <w:left w:val="dashed" w:sz="36" w:space="24" w:color="FF0000"/>
        <w:bottom w:val="dashed" w:sz="36" w:space="24" w:color="FF0000"/>
        <w:right w:val="dashed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3E5" w:rsidRDefault="00A043E5" w:rsidP="00F91259">
      <w:pPr>
        <w:spacing w:line="240" w:lineRule="auto"/>
      </w:pPr>
      <w:r>
        <w:separator/>
      </w:r>
    </w:p>
  </w:endnote>
  <w:endnote w:type="continuationSeparator" w:id="0">
    <w:p w:rsidR="00A043E5" w:rsidRDefault="00A043E5" w:rsidP="00F91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etter-join Plus 40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3E5" w:rsidRDefault="00A043E5" w:rsidP="00F91259">
      <w:pPr>
        <w:spacing w:line="240" w:lineRule="auto"/>
      </w:pPr>
      <w:r>
        <w:separator/>
      </w:r>
    </w:p>
  </w:footnote>
  <w:footnote w:type="continuationSeparator" w:id="0">
    <w:p w:rsidR="00A043E5" w:rsidRDefault="00A043E5" w:rsidP="00F9125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DF"/>
    <w:rsid w:val="000644C3"/>
    <w:rsid w:val="000E72DF"/>
    <w:rsid w:val="00191FD0"/>
    <w:rsid w:val="002F3016"/>
    <w:rsid w:val="005067D4"/>
    <w:rsid w:val="0069024A"/>
    <w:rsid w:val="00711284"/>
    <w:rsid w:val="00757032"/>
    <w:rsid w:val="00765B03"/>
    <w:rsid w:val="00A043E5"/>
    <w:rsid w:val="00A61CED"/>
    <w:rsid w:val="00A9064D"/>
    <w:rsid w:val="00CD7753"/>
    <w:rsid w:val="00E41152"/>
    <w:rsid w:val="00F91259"/>
    <w:rsid w:val="00FE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etter-join Plus 40" w:eastAsiaTheme="minorHAnsi" w:hAnsi="Letter-join Plus 40" w:cstheme="minorBidi"/>
        <w:sz w:val="22"/>
        <w:szCs w:val="22"/>
        <w:lang w:val="en-GB" w:eastAsia="en-US" w:bidi="ar-SA"/>
        <w14:cntxtAlts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2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2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2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125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59"/>
  </w:style>
  <w:style w:type="paragraph" w:styleId="Footer">
    <w:name w:val="footer"/>
    <w:basedOn w:val="Normal"/>
    <w:link w:val="FooterChar"/>
    <w:uiPriority w:val="99"/>
    <w:unhideWhenUsed/>
    <w:rsid w:val="00F9125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etter-join Plus 40" w:eastAsiaTheme="minorHAnsi" w:hAnsi="Letter-join Plus 40" w:cstheme="minorBidi"/>
        <w:sz w:val="22"/>
        <w:szCs w:val="22"/>
        <w:lang w:val="en-GB" w:eastAsia="en-US" w:bidi="ar-SA"/>
        <w14:cntxtAlts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2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2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2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125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59"/>
  </w:style>
  <w:style w:type="paragraph" w:styleId="Footer">
    <w:name w:val="footer"/>
    <w:basedOn w:val="Normal"/>
    <w:link w:val="FooterChar"/>
    <w:uiPriority w:val="99"/>
    <w:unhideWhenUsed/>
    <w:rsid w:val="00F9125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4835D628</Template>
  <TotalTime>24</TotalTime>
  <Pages>4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Goodyear</dc:creator>
  <cp:lastModifiedBy>Rebecca R. Butler</cp:lastModifiedBy>
  <cp:revision>3</cp:revision>
  <cp:lastPrinted>2018-07-17T17:56:00Z</cp:lastPrinted>
  <dcterms:created xsi:type="dcterms:W3CDTF">2018-07-17T15:52:00Z</dcterms:created>
  <dcterms:modified xsi:type="dcterms:W3CDTF">2018-07-17T17:57:00Z</dcterms:modified>
</cp:coreProperties>
</file>